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A7749" w14:textId="074E606B" w:rsidR="000A1DD9" w:rsidRPr="00A44E6F" w:rsidRDefault="00CA10D4" w:rsidP="00004622">
      <w:pPr>
        <w:spacing w:after="0"/>
        <w:jc w:val="right"/>
        <w:rPr>
          <w:rFonts w:ascii="Times New Roman" w:hAnsi="Times New Roman" w:cs="Times New Roman"/>
          <w:b/>
          <w:color w:val="0F243E" w:themeColor="text2" w:themeShade="80"/>
          <w:sz w:val="28"/>
        </w:rPr>
      </w:pPr>
      <w:r w:rsidRPr="003118C2">
        <w:rPr>
          <w:b/>
          <w:noProof/>
          <w:color w:val="984806" w:themeColor="accent6" w:themeShade="80"/>
          <w:position w:val="1"/>
          <w:lang w:val="en-IN" w:eastAsia="en-IN"/>
        </w:rPr>
        <w:drawing>
          <wp:anchor distT="0" distB="0" distL="114300" distR="114300" simplePos="0" relativeHeight="251692032" behindDoc="0" locked="0" layoutInCell="1" allowOverlap="1" wp14:anchorId="77514EC0" wp14:editId="314F8231">
            <wp:simplePos x="0" y="0"/>
            <wp:positionH relativeFrom="column">
              <wp:posOffset>6359737</wp:posOffset>
            </wp:positionH>
            <wp:positionV relativeFrom="paragraph">
              <wp:posOffset>66040</wp:posOffset>
            </wp:positionV>
            <wp:extent cx="81642" cy="128570"/>
            <wp:effectExtent l="0" t="0" r="0" b="5080"/>
            <wp:wrapNone/>
            <wp:docPr id="7" name="Picture 7" descr="C:\Users\usear\Desktop\2000px-Open_Access_logo_PLoS_whit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ar\Desktop\2000px-Open_Access_logo_PLoS_white.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642" cy="128570"/>
                    </a:xfrm>
                    <a:prstGeom prst="rect">
                      <a:avLst/>
                    </a:prstGeom>
                    <a:noFill/>
                    <a:ln>
                      <a:noFill/>
                    </a:ln>
                  </pic:spPr>
                </pic:pic>
              </a:graphicData>
            </a:graphic>
            <wp14:sizeRelH relativeFrom="page">
              <wp14:pctWidth>0</wp14:pctWidth>
            </wp14:sizeRelH>
            <wp14:sizeRelV relativeFrom="page">
              <wp14:pctHeight>0</wp14:pctHeight>
            </wp14:sizeRelV>
          </wp:anchor>
        </w:drawing>
      </w:r>
      <w:r w:rsidR="007754FB">
        <w:rPr>
          <w:b/>
          <w:noProof/>
          <w:color w:val="984806" w:themeColor="accent6" w:themeShade="80"/>
          <w:position w:val="1"/>
          <w:lang w:val="en-IN" w:eastAsia="en-IN"/>
        </w:rPr>
        <w:drawing>
          <wp:anchor distT="0" distB="0" distL="114300" distR="114300" simplePos="0" relativeHeight="251698176" behindDoc="0" locked="0" layoutInCell="1" allowOverlap="1" wp14:anchorId="7C618724" wp14:editId="64D59E11">
            <wp:simplePos x="0" y="0"/>
            <wp:positionH relativeFrom="column">
              <wp:posOffset>-675005</wp:posOffset>
            </wp:positionH>
            <wp:positionV relativeFrom="paragraph">
              <wp:posOffset>-175260</wp:posOffset>
            </wp:positionV>
            <wp:extent cx="1875155" cy="388620"/>
            <wp:effectExtent l="57150" t="38100" r="48895" b="220980"/>
            <wp:wrapSquare wrapText="bothSides"/>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75155" cy="388620"/>
                    </a:xfrm>
                    <a:prstGeom prst="rect">
                      <a:avLst/>
                    </a:prstGeom>
                    <a:ln w="38100" cap="sq" cmpd="thickThin">
                      <a:solidFill>
                        <a:srgbClr val="000000"/>
                      </a:solidFill>
                      <a:prstDash val="solid"/>
                      <a:miter lim="800000"/>
                    </a:ln>
                    <a:effectLst>
                      <a:innerShdw blurRad="76200">
                        <a:srgbClr val="000000"/>
                      </a:innerShdw>
                      <a:reflection blurRad="6350" stA="52000" endA="300" endPos="35000" dir="5400000" sy="-100000" algn="bl" rotWithShape="0"/>
                    </a:effectLst>
                  </pic:spPr>
                </pic:pic>
              </a:graphicData>
            </a:graphic>
            <wp14:sizeRelH relativeFrom="margin">
              <wp14:pctWidth>0</wp14:pctWidth>
            </wp14:sizeRelH>
            <wp14:sizeRelV relativeFrom="margin">
              <wp14:pctHeight>0</wp14:pctHeight>
            </wp14:sizeRelV>
          </wp:anchor>
        </w:drawing>
      </w:r>
      <w:r w:rsidR="007754FB">
        <w:rPr>
          <w:rFonts w:ascii="Times New Roman" w:hAnsi="Times New Roman" w:cs="Times New Roman"/>
          <w:b/>
          <w:sz w:val="24"/>
        </w:rPr>
        <w:t xml:space="preserve">     </w:t>
      </w:r>
      <w:r w:rsidR="00004622" w:rsidRPr="00004622">
        <w:rPr>
          <w:rFonts w:ascii="Times New Roman" w:hAnsi="Times New Roman" w:cs="Times New Roman"/>
          <w:b/>
          <w:sz w:val="28"/>
        </w:rPr>
        <w:t xml:space="preserve">TESS Research in </w:t>
      </w:r>
      <w:r w:rsidR="008D28D2">
        <w:rPr>
          <w:rFonts w:ascii="Times New Roman" w:hAnsi="Times New Roman" w:cs="Times New Roman"/>
          <w:b/>
          <w:sz w:val="28"/>
        </w:rPr>
        <w:t>Research and Reviews</w:t>
      </w:r>
      <w:r w:rsidR="00776E20" w:rsidRPr="00776E20">
        <w:rPr>
          <w:rFonts w:ascii="Times New Roman" w:hAnsi="Times New Roman" w:cs="Times New Roman"/>
          <w:b/>
          <w:sz w:val="28"/>
        </w:rPr>
        <w:t xml:space="preserve"> </w:t>
      </w:r>
      <w:r w:rsidR="007C653F">
        <w:rPr>
          <w:rFonts w:ascii="Times New Roman" w:hAnsi="Times New Roman" w:cs="Times New Roman"/>
          <w:b/>
          <w:sz w:val="28"/>
        </w:rPr>
        <w:t xml:space="preserve">              </w:t>
      </w:r>
      <w:r w:rsidR="00776E20">
        <w:rPr>
          <w:rFonts w:ascii="Times New Roman" w:hAnsi="Times New Roman" w:cs="Times New Roman"/>
          <w:b/>
          <w:sz w:val="28"/>
        </w:rPr>
        <w:t xml:space="preserve"> </w:t>
      </w:r>
      <w:r w:rsidR="00A44E6F" w:rsidRPr="00A44E6F">
        <w:rPr>
          <w:rFonts w:ascii="Times New Roman" w:hAnsi="Times New Roman" w:cs="Times New Roman"/>
          <w:b/>
          <w:color w:val="0F243E" w:themeColor="text2" w:themeShade="80"/>
          <w:sz w:val="20"/>
        </w:rPr>
        <w:t>Open Access</w:t>
      </w:r>
    </w:p>
    <w:p w14:paraId="422F1B2A" w14:textId="78D987D4" w:rsidR="00A44E6F" w:rsidRPr="00A44E6F" w:rsidRDefault="00A53CD0" w:rsidP="00004622">
      <w:pPr>
        <w:tabs>
          <w:tab w:val="left" w:pos="4060"/>
          <w:tab w:val="right" w:pos="9994"/>
        </w:tabs>
        <w:spacing w:after="0"/>
        <w:jc w:val="right"/>
        <w:rPr>
          <w:rFonts w:ascii="Times New Roman" w:hAnsi="Times New Roman" w:cs="Times New Roman"/>
          <w:b/>
          <w:color w:val="0F243E" w:themeColor="text2" w:themeShade="80"/>
          <w:sz w:val="18"/>
        </w:rPr>
      </w:pPr>
      <w:r>
        <w:rPr>
          <w:rFonts w:ascii="Times New Roman" w:hAnsi="Times New Roman" w:cs="Times New Roman"/>
          <w:b/>
          <w:color w:val="0F243E" w:themeColor="text2" w:themeShade="80"/>
          <w:sz w:val="18"/>
        </w:rPr>
        <w:tab/>
      </w:r>
      <w:r w:rsidR="00CA10D4">
        <w:rPr>
          <w:rFonts w:ascii="Times New Roman" w:hAnsi="Times New Roman" w:cs="Times New Roman"/>
          <w:b/>
          <w:color w:val="0F243E" w:themeColor="text2" w:themeShade="80"/>
          <w:sz w:val="20"/>
        </w:rPr>
        <w:t>Research</w:t>
      </w:r>
      <w:r w:rsidR="00F1273F" w:rsidRPr="007845A8">
        <w:rPr>
          <w:rFonts w:ascii="Times New Roman" w:hAnsi="Times New Roman" w:cs="Times New Roman"/>
          <w:b/>
          <w:color w:val="0F243E" w:themeColor="text2" w:themeShade="80"/>
        </w:rPr>
        <w:t xml:space="preserve"> </w:t>
      </w:r>
      <w:r w:rsidR="00AD0C21">
        <w:rPr>
          <w:rFonts w:ascii="Times New Roman" w:hAnsi="Times New Roman" w:cs="Times New Roman"/>
          <w:b/>
          <w:color w:val="0F243E" w:themeColor="text2" w:themeShade="80"/>
          <w:sz w:val="20"/>
        </w:rPr>
        <w:t>Article</w:t>
      </w:r>
    </w:p>
    <w:p w14:paraId="2431E676" w14:textId="667AB0CD" w:rsidR="00A44E6F" w:rsidRPr="00A44E6F" w:rsidRDefault="00A44E6F" w:rsidP="00004622">
      <w:pPr>
        <w:spacing w:after="0"/>
        <w:jc w:val="right"/>
        <w:rPr>
          <w:rFonts w:ascii="Times New Roman" w:hAnsi="Times New Roman" w:cs="Times New Roman"/>
          <w:b/>
          <w:color w:val="0F243E" w:themeColor="text2" w:themeShade="80"/>
          <w:sz w:val="20"/>
        </w:rPr>
      </w:pPr>
      <w:r w:rsidRPr="00A44E6F">
        <w:rPr>
          <w:rFonts w:ascii="Times New Roman" w:hAnsi="Times New Roman" w:cs="Times New Roman"/>
          <w:b/>
          <w:color w:val="0F243E" w:themeColor="text2" w:themeShade="80"/>
          <w:sz w:val="20"/>
        </w:rPr>
        <w:t xml:space="preserve">Volume </w:t>
      </w:r>
      <w:r w:rsidR="00B164C8">
        <w:rPr>
          <w:rFonts w:ascii="Times New Roman" w:hAnsi="Times New Roman" w:cs="Times New Roman"/>
          <w:b/>
          <w:color w:val="0F243E" w:themeColor="text2" w:themeShade="80"/>
          <w:sz w:val="20"/>
        </w:rPr>
        <w:t>3</w:t>
      </w:r>
      <w:r w:rsidRPr="00A44E6F">
        <w:rPr>
          <w:rFonts w:ascii="Times New Roman" w:hAnsi="Times New Roman" w:cs="Times New Roman"/>
          <w:b/>
          <w:color w:val="0F243E" w:themeColor="text2" w:themeShade="80"/>
          <w:sz w:val="20"/>
        </w:rPr>
        <w:t>:</w:t>
      </w:r>
      <w:r w:rsidR="00532F11">
        <w:rPr>
          <w:rFonts w:ascii="Times New Roman" w:hAnsi="Times New Roman" w:cs="Times New Roman"/>
          <w:b/>
          <w:color w:val="0F243E" w:themeColor="text2" w:themeShade="80"/>
          <w:sz w:val="20"/>
        </w:rPr>
        <w:t>3</w:t>
      </w:r>
    </w:p>
    <w:p w14:paraId="29630C4B" w14:textId="3F53511F" w:rsidR="00A44E6F" w:rsidRPr="000A1DD9" w:rsidRDefault="008F26FC" w:rsidP="008F26FC">
      <w:pPr>
        <w:tabs>
          <w:tab w:val="left" w:pos="1690"/>
        </w:tabs>
        <w:rPr>
          <w:rFonts w:ascii="Times New Roman" w:hAnsi="Times New Roman" w:cs="Times New Roman"/>
          <w:b/>
        </w:rPr>
      </w:pPr>
      <w:r>
        <w:rPr>
          <w:rFonts w:ascii="Times New Roman" w:hAnsi="Times New Roman" w:cs="Times New Roman"/>
          <w:b/>
        </w:rPr>
        <w:tab/>
      </w:r>
    </w:p>
    <w:p w14:paraId="4BE1B501" w14:textId="20D385C2" w:rsidR="00102571" w:rsidRDefault="008A717D" w:rsidP="008A717D">
      <w:pPr>
        <w:spacing w:after="0"/>
        <w:jc w:val="center"/>
        <w:rPr>
          <w:rFonts w:ascii="Times New Roman" w:hAnsi="Times New Roman" w:cs="Times New Roman"/>
          <w:b/>
          <w:sz w:val="30"/>
          <w:szCs w:val="30"/>
        </w:rPr>
      </w:pPr>
      <w:r w:rsidRPr="00B94F36">
        <w:rPr>
          <w:rFonts w:ascii="Times New Roman" w:hAnsi="Times New Roman" w:cs="Times New Roman"/>
          <w:b/>
          <w:sz w:val="30"/>
          <w:szCs w:val="30"/>
        </w:rPr>
        <w:t>The Study for Initiating New Quality Product about High Technique and Financial Stocks Trend on Talents XXXIII</w:t>
      </w:r>
      <w:r w:rsidR="00102571" w:rsidRPr="00102571">
        <w:rPr>
          <w:rFonts w:ascii="Times New Roman" w:hAnsi="Times New Roman" w:cs="Times New Roman"/>
          <w:b/>
          <w:sz w:val="30"/>
          <w:szCs w:val="30"/>
        </w:rPr>
        <w:t xml:space="preserve"> </w:t>
      </w:r>
    </w:p>
    <w:p w14:paraId="39B8A823" w14:textId="77777777" w:rsidR="00E25DA0" w:rsidRPr="00031336" w:rsidRDefault="00E25DA0" w:rsidP="00E25DA0">
      <w:pPr>
        <w:spacing w:after="0"/>
        <w:jc w:val="center"/>
        <w:rPr>
          <w:rFonts w:ascii="Times New Roman" w:hAnsi="Times New Roman" w:cs="Times New Roman"/>
          <w:b/>
          <w:szCs w:val="30"/>
        </w:rPr>
      </w:pPr>
      <w:r w:rsidRPr="00031336">
        <w:rPr>
          <w:rFonts w:ascii="Times New Roman" w:hAnsi="Times New Roman" w:cs="Times New Roman"/>
          <w:b/>
          <w:szCs w:val="30"/>
        </w:rPr>
        <w:t xml:space="preserve">Run Xu1, </w:t>
      </w:r>
      <w:proofErr w:type="spellStart"/>
      <w:r w:rsidRPr="00031336">
        <w:rPr>
          <w:rFonts w:ascii="Times New Roman" w:hAnsi="Times New Roman" w:cs="Times New Roman"/>
          <w:b/>
          <w:szCs w:val="30"/>
        </w:rPr>
        <w:t>Guanghui</w:t>
      </w:r>
      <w:proofErr w:type="spellEnd"/>
      <w:r w:rsidRPr="00031336">
        <w:rPr>
          <w:rFonts w:ascii="Times New Roman" w:hAnsi="Times New Roman" w:cs="Times New Roman"/>
          <w:b/>
          <w:szCs w:val="30"/>
        </w:rPr>
        <w:t xml:space="preserve"> Yu2, Jing Yu1, </w:t>
      </w:r>
      <w:proofErr w:type="spellStart"/>
      <w:r w:rsidRPr="00031336">
        <w:rPr>
          <w:rFonts w:ascii="Times New Roman" w:hAnsi="Times New Roman" w:cs="Times New Roman"/>
          <w:b/>
          <w:szCs w:val="30"/>
        </w:rPr>
        <w:t>Yonggen</w:t>
      </w:r>
      <w:proofErr w:type="spellEnd"/>
      <w:r w:rsidRPr="00031336">
        <w:rPr>
          <w:rFonts w:ascii="Times New Roman" w:hAnsi="Times New Roman" w:cs="Times New Roman"/>
          <w:b/>
          <w:szCs w:val="30"/>
        </w:rPr>
        <w:t xml:space="preserve"> Wu3, </w:t>
      </w:r>
      <w:proofErr w:type="spellStart"/>
      <w:r w:rsidRPr="00031336">
        <w:rPr>
          <w:rFonts w:ascii="Times New Roman" w:hAnsi="Times New Roman" w:cs="Times New Roman"/>
          <w:b/>
          <w:szCs w:val="30"/>
        </w:rPr>
        <w:t>Wanhao</w:t>
      </w:r>
      <w:proofErr w:type="spellEnd"/>
      <w:r w:rsidRPr="00031336">
        <w:rPr>
          <w:rFonts w:ascii="Times New Roman" w:hAnsi="Times New Roman" w:cs="Times New Roman"/>
          <w:b/>
          <w:szCs w:val="30"/>
        </w:rPr>
        <w:t xml:space="preserve"> Wu3, </w:t>
      </w:r>
      <w:proofErr w:type="spellStart"/>
      <w:r w:rsidRPr="00031336">
        <w:rPr>
          <w:rFonts w:ascii="Times New Roman" w:hAnsi="Times New Roman" w:cs="Times New Roman"/>
          <w:b/>
          <w:szCs w:val="30"/>
        </w:rPr>
        <w:t>Meilan</w:t>
      </w:r>
      <w:proofErr w:type="spellEnd"/>
      <w:r w:rsidRPr="00031336">
        <w:rPr>
          <w:rFonts w:ascii="Times New Roman" w:hAnsi="Times New Roman" w:cs="Times New Roman"/>
          <w:b/>
          <w:szCs w:val="30"/>
        </w:rPr>
        <w:t xml:space="preserve"> Shi4, </w:t>
      </w:r>
      <w:proofErr w:type="spellStart"/>
      <w:r w:rsidRPr="00031336">
        <w:rPr>
          <w:rFonts w:ascii="Times New Roman" w:hAnsi="Times New Roman" w:cs="Times New Roman"/>
          <w:b/>
          <w:szCs w:val="30"/>
        </w:rPr>
        <w:t>Xianglan</w:t>
      </w:r>
      <w:proofErr w:type="spellEnd"/>
      <w:r w:rsidRPr="00031336">
        <w:rPr>
          <w:rFonts w:ascii="Times New Roman" w:hAnsi="Times New Roman" w:cs="Times New Roman"/>
          <w:b/>
          <w:szCs w:val="30"/>
        </w:rPr>
        <w:t xml:space="preserve"> Piao5</w:t>
      </w:r>
    </w:p>
    <w:p w14:paraId="128624FE" w14:textId="77777777" w:rsidR="00E25DA0" w:rsidRPr="00E25DA0" w:rsidRDefault="00E25DA0" w:rsidP="00E25DA0">
      <w:pPr>
        <w:spacing w:after="0"/>
        <w:ind w:left="-851"/>
        <w:jc w:val="both"/>
        <w:rPr>
          <w:rFonts w:ascii="Times New Roman" w:hAnsi="Times New Roman" w:cs="Times New Roman"/>
          <w:i/>
          <w:color w:val="000000" w:themeColor="text1"/>
          <w:sz w:val="18"/>
          <w:szCs w:val="30"/>
        </w:rPr>
      </w:pPr>
      <w:r w:rsidRPr="00E25DA0">
        <w:rPr>
          <w:rFonts w:ascii="Times New Roman" w:hAnsi="Times New Roman" w:cs="Times New Roman"/>
          <w:i/>
          <w:color w:val="000000" w:themeColor="text1"/>
          <w:sz w:val="18"/>
          <w:szCs w:val="30"/>
        </w:rPr>
        <w:t>1. Yantai Institute of Technology, Mechanical &amp; Electrical Engineering Department, Yantai 264005, Shandong Province, China</w:t>
      </w:r>
    </w:p>
    <w:p w14:paraId="3F45EC21" w14:textId="77777777" w:rsidR="00E25DA0" w:rsidRPr="00E25DA0" w:rsidRDefault="00E25DA0" w:rsidP="00E25DA0">
      <w:pPr>
        <w:spacing w:after="0"/>
        <w:ind w:left="-851"/>
        <w:jc w:val="both"/>
        <w:rPr>
          <w:rFonts w:ascii="Times New Roman" w:hAnsi="Times New Roman" w:cs="Times New Roman"/>
          <w:i/>
          <w:color w:val="000000" w:themeColor="text1"/>
          <w:sz w:val="18"/>
          <w:szCs w:val="30"/>
        </w:rPr>
      </w:pPr>
      <w:r w:rsidRPr="00E25DA0">
        <w:rPr>
          <w:rFonts w:ascii="Times New Roman" w:hAnsi="Times New Roman" w:cs="Times New Roman"/>
          <w:i/>
          <w:color w:val="000000" w:themeColor="text1"/>
          <w:sz w:val="18"/>
          <w:szCs w:val="30"/>
        </w:rPr>
        <w:t>2. Yantai Institute of Technology, Business &amp; Management Department, Yantai 264005, Shandong Province, China</w:t>
      </w:r>
    </w:p>
    <w:p w14:paraId="78808F3E" w14:textId="77777777" w:rsidR="00E25DA0" w:rsidRPr="00E25DA0" w:rsidRDefault="00E25DA0" w:rsidP="00E25DA0">
      <w:pPr>
        <w:spacing w:after="0"/>
        <w:ind w:left="-851"/>
        <w:jc w:val="both"/>
        <w:rPr>
          <w:rFonts w:ascii="Times New Roman" w:hAnsi="Times New Roman" w:cs="Times New Roman"/>
          <w:i/>
          <w:color w:val="000000" w:themeColor="text1"/>
          <w:sz w:val="18"/>
          <w:szCs w:val="30"/>
        </w:rPr>
      </w:pPr>
      <w:r w:rsidRPr="00E25DA0">
        <w:rPr>
          <w:rFonts w:ascii="Times New Roman" w:hAnsi="Times New Roman" w:cs="Times New Roman"/>
          <w:i/>
          <w:color w:val="000000" w:themeColor="text1"/>
          <w:sz w:val="18"/>
          <w:szCs w:val="30"/>
        </w:rPr>
        <w:t>3. Yantai University, Electromechanical Engineering, Yantai 264005, Shandong Province, China</w:t>
      </w:r>
    </w:p>
    <w:p w14:paraId="770434E2" w14:textId="77777777" w:rsidR="00E25DA0" w:rsidRPr="00E25DA0" w:rsidRDefault="00E25DA0" w:rsidP="00E25DA0">
      <w:pPr>
        <w:spacing w:after="0"/>
        <w:ind w:left="-851"/>
        <w:jc w:val="both"/>
        <w:rPr>
          <w:rFonts w:ascii="Times New Roman" w:hAnsi="Times New Roman" w:cs="Times New Roman"/>
          <w:i/>
          <w:color w:val="000000" w:themeColor="text1"/>
          <w:sz w:val="18"/>
          <w:szCs w:val="30"/>
        </w:rPr>
      </w:pPr>
      <w:r w:rsidRPr="00E25DA0">
        <w:rPr>
          <w:rFonts w:ascii="Times New Roman" w:hAnsi="Times New Roman" w:cs="Times New Roman"/>
          <w:i/>
          <w:color w:val="000000" w:themeColor="text1"/>
          <w:sz w:val="18"/>
          <w:szCs w:val="30"/>
        </w:rPr>
        <w:t>4. Saga University, Mathematics Department, Saga 840-8502, Kyushu, Japan</w:t>
      </w:r>
    </w:p>
    <w:p w14:paraId="6752DDF8" w14:textId="77777777" w:rsidR="00E25DA0" w:rsidRDefault="00E25DA0" w:rsidP="00E25DA0">
      <w:pPr>
        <w:spacing w:after="0"/>
        <w:ind w:left="-851"/>
        <w:jc w:val="both"/>
        <w:rPr>
          <w:rFonts w:ascii="Times New Roman" w:hAnsi="Times New Roman" w:cs="Times New Roman"/>
          <w:b/>
          <w:i/>
          <w:color w:val="000000" w:themeColor="text1"/>
          <w:sz w:val="18"/>
          <w:szCs w:val="30"/>
        </w:rPr>
      </w:pPr>
      <w:r w:rsidRPr="00E25DA0">
        <w:rPr>
          <w:rFonts w:ascii="Times New Roman" w:hAnsi="Times New Roman" w:cs="Times New Roman"/>
          <w:i/>
          <w:color w:val="000000" w:themeColor="text1"/>
          <w:sz w:val="18"/>
          <w:szCs w:val="30"/>
        </w:rPr>
        <w:t xml:space="preserve">5. </w:t>
      </w:r>
      <w:proofErr w:type="spellStart"/>
      <w:r w:rsidRPr="00E25DA0">
        <w:rPr>
          <w:rFonts w:ascii="Times New Roman" w:hAnsi="Times New Roman" w:cs="Times New Roman"/>
          <w:i/>
          <w:color w:val="000000" w:themeColor="text1"/>
          <w:sz w:val="18"/>
          <w:szCs w:val="30"/>
        </w:rPr>
        <w:t>Yanbian</w:t>
      </w:r>
      <w:proofErr w:type="spellEnd"/>
      <w:r w:rsidRPr="00E25DA0">
        <w:rPr>
          <w:rFonts w:ascii="Times New Roman" w:hAnsi="Times New Roman" w:cs="Times New Roman"/>
          <w:i/>
          <w:color w:val="000000" w:themeColor="text1"/>
          <w:sz w:val="18"/>
          <w:szCs w:val="30"/>
        </w:rPr>
        <w:t xml:space="preserve"> University, College of </w:t>
      </w:r>
      <w:proofErr w:type="spellStart"/>
      <w:r w:rsidRPr="00E25DA0">
        <w:rPr>
          <w:rFonts w:ascii="Times New Roman" w:hAnsi="Times New Roman" w:cs="Times New Roman"/>
          <w:i/>
          <w:color w:val="000000" w:themeColor="text1"/>
          <w:sz w:val="18"/>
          <w:szCs w:val="30"/>
        </w:rPr>
        <w:t>Engineering</w:t>
      </w:r>
      <w:r w:rsidRPr="00E25DA0">
        <w:rPr>
          <w:rFonts w:ascii="MS Gothic" w:eastAsia="MS Gothic" w:hAnsi="MS Gothic" w:cs="MS Gothic" w:hint="eastAsia"/>
          <w:i/>
          <w:color w:val="000000" w:themeColor="text1"/>
          <w:sz w:val="18"/>
          <w:szCs w:val="30"/>
        </w:rPr>
        <w:t>，</w:t>
      </w:r>
      <w:r w:rsidRPr="00E25DA0">
        <w:rPr>
          <w:rFonts w:ascii="Times New Roman" w:hAnsi="Times New Roman" w:cs="Times New Roman"/>
          <w:i/>
          <w:color w:val="000000" w:themeColor="text1"/>
          <w:sz w:val="18"/>
          <w:szCs w:val="30"/>
        </w:rPr>
        <w:t>Yanji</w:t>
      </w:r>
      <w:proofErr w:type="spellEnd"/>
      <w:r w:rsidRPr="00E25DA0">
        <w:rPr>
          <w:rFonts w:ascii="Times New Roman" w:hAnsi="Times New Roman" w:cs="Times New Roman"/>
          <w:i/>
          <w:color w:val="000000" w:themeColor="text1"/>
          <w:sz w:val="18"/>
          <w:szCs w:val="30"/>
        </w:rPr>
        <w:t xml:space="preserve"> 133-000, Jilin Province, China</w:t>
      </w:r>
      <w:r w:rsidRPr="00E25DA0">
        <w:rPr>
          <w:rFonts w:ascii="Times New Roman" w:hAnsi="Times New Roman" w:cs="Times New Roman"/>
          <w:b/>
          <w:i/>
          <w:color w:val="000000" w:themeColor="text1"/>
          <w:sz w:val="18"/>
          <w:szCs w:val="30"/>
        </w:rPr>
        <w:t xml:space="preserve"> </w:t>
      </w:r>
    </w:p>
    <w:p w14:paraId="07449294" w14:textId="7AE61224" w:rsidR="00EC3609" w:rsidRPr="00375AB5" w:rsidRDefault="00DE236C" w:rsidP="00E25DA0">
      <w:pPr>
        <w:spacing w:after="0"/>
        <w:ind w:left="-851"/>
        <w:jc w:val="both"/>
        <w:rPr>
          <w:rFonts w:ascii="Times New Roman" w:hAnsi="Times New Roman" w:cs="Times New Roman"/>
          <w:color w:val="000000" w:themeColor="text1"/>
          <w:sz w:val="20"/>
          <w:szCs w:val="30"/>
        </w:rPr>
      </w:pPr>
      <w:r w:rsidRPr="00375AB5">
        <w:rPr>
          <w:rFonts w:ascii="Times New Roman" w:hAnsi="Times New Roman" w:cs="Times New Roman"/>
          <w:b/>
          <w:color w:val="000000" w:themeColor="text1"/>
          <w:sz w:val="20"/>
          <w:szCs w:val="30"/>
        </w:rPr>
        <w:t>*</w:t>
      </w:r>
      <w:r w:rsidR="009B6B04" w:rsidRPr="00375AB5">
        <w:rPr>
          <w:rFonts w:ascii="Times New Roman" w:hAnsi="Times New Roman" w:cs="Times New Roman"/>
          <w:b/>
          <w:color w:val="000000" w:themeColor="text1"/>
          <w:sz w:val="20"/>
          <w:szCs w:val="30"/>
        </w:rPr>
        <w:t>Corresponding author:</w:t>
      </w:r>
      <w:r w:rsidR="009B6B04" w:rsidRPr="00375AB5">
        <w:rPr>
          <w:rFonts w:ascii="Times New Roman" w:hAnsi="Times New Roman" w:cs="Times New Roman"/>
          <w:color w:val="000000" w:themeColor="text1"/>
          <w:sz w:val="20"/>
          <w:szCs w:val="30"/>
        </w:rPr>
        <w:t xml:space="preserve"> </w:t>
      </w:r>
      <w:r w:rsidR="00004622" w:rsidRPr="004C0223">
        <w:rPr>
          <w:rFonts w:ascii="Times New Roman" w:hAnsi="Times New Roman" w:cs="Times New Roman"/>
          <w:color w:val="000000" w:themeColor="text1"/>
          <w:sz w:val="18"/>
          <w:szCs w:val="30"/>
        </w:rPr>
        <w:t xml:space="preserve">Xu R, </w:t>
      </w:r>
      <w:proofErr w:type="spellStart"/>
      <w:r w:rsidR="007D2399" w:rsidRPr="007D2399">
        <w:rPr>
          <w:rFonts w:ascii="Times New Roman" w:hAnsi="Times New Roman" w:cs="Times New Roman"/>
          <w:color w:val="000000" w:themeColor="text1"/>
          <w:sz w:val="18"/>
          <w:szCs w:val="30"/>
        </w:rPr>
        <w:t>Gyeongsang</w:t>
      </w:r>
      <w:proofErr w:type="spellEnd"/>
      <w:r w:rsidR="007D2399" w:rsidRPr="007D2399">
        <w:rPr>
          <w:rFonts w:ascii="Times New Roman" w:hAnsi="Times New Roman" w:cs="Times New Roman"/>
          <w:color w:val="000000" w:themeColor="text1"/>
          <w:sz w:val="18"/>
          <w:szCs w:val="30"/>
        </w:rPr>
        <w:t xml:space="preserve"> National University, Metallurgical Engineering Department, </w:t>
      </w:r>
      <w:proofErr w:type="spellStart"/>
      <w:r w:rsidR="007D2399" w:rsidRPr="007D2399">
        <w:rPr>
          <w:rFonts w:ascii="Times New Roman" w:hAnsi="Times New Roman" w:cs="Times New Roman"/>
          <w:color w:val="000000" w:themeColor="text1"/>
          <w:sz w:val="18"/>
          <w:szCs w:val="30"/>
        </w:rPr>
        <w:t>GyeongNam</w:t>
      </w:r>
      <w:proofErr w:type="spellEnd"/>
      <w:r w:rsidR="007D2399" w:rsidRPr="007D2399">
        <w:rPr>
          <w:rFonts w:ascii="Times New Roman" w:hAnsi="Times New Roman" w:cs="Times New Roman"/>
          <w:color w:val="000000" w:themeColor="text1"/>
          <w:sz w:val="18"/>
          <w:szCs w:val="30"/>
        </w:rPr>
        <w:t>, Chinju 52828, South Korea</w:t>
      </w:r>
      <w:r w:rsidR="00004622" w:rsidRPr="004C0223">
        <w:rPr>
          <w:rFonts w:ascii="Times New Roman" w:hAnsi="Times New Roman" w:cs="Times New Roman"/>
          <w:color w:val="000000" w:themeColor="text1"/>
          <w:sz w:val="18"/>
          <w:szCs w:val="30"/>
        </w:rPr>
        <w:t>; E-mail: 13953575073@163.com</w:t>
      </w:r>
      <w:r w:rsidR="00375AB5">
        <w:rPr>
          <w:color w:val="000000" w:themeColor="text1"/>
          <w:sz w:val="20"/>
          <w:szCs w:val="30"/>
        </w:rPr>
        <w:t xml:space="preserve"> </w:t>
      </w:r>
      <w:r w:rsidR="001737CB" w:rsidRPr="00375AB5">
        <w:rPr>
          <w:rFonts w:ascii="Times New Roman" w:hAnsi="Times New Roman" w:cs="Times New Roman"/>
          <w:color w:val="000000" w:themeColor="text1"/>
          <w:sz w:val="20"/>
          <w:szCs w:val="30"/>
        </w:rPr>
        <w:t xml:space="preserve">   </w:t>
      </w:r>
      <w:r w:rsidR="00AD0C21" w:rsidRPr="00375AB5">
        <w:rPr>
          <w:rFonts w:ascii="Times New Roman" w:hAnsi="Times New Roman" w:cs="Times New Roman"/>
          <w:color w:val="000000" w:themeColor="text1"/>
          <w:sz w:val="20"/>
          <w:szCs w:val="30"/>
        </w:rPr>
        <w:t xml:space="preserve"> </w:t>
      </w:r>
    </w:p>
    <w:p w14:paraId="1EAF7188" w14:textId="77777777" w:rsidR="005D4A2A" w:rsidRPr="00375AB5" w:rsidRDefault="005D4A2A" w:rsidP="00375AB5">
      <w:pPr>
        <w:spacing w:after="0"/>
        <w:ind w:left="-851"/>
        <w:jc w:val="both"/>
        <w:rPr>
          <w:rFonts w:ascii="Times New Roman" w:hAnsi="Times New Roman" w:cs="Times New Roman"/>
          <w:b/>
          <w:color w:val="000000" w:themeColor="text1"/>
          <w:sz w:val="20"/>
          <w:szCs w:val="30"/>
        </w:rPr>
      </w:pPr>
    </w:p>
    <w:p w14:paraId="1300DC1E" w14:textId="409BE952" w:rsidR="005D4A2A" w:rsidRDefault="00004622" w:rsidP="00375AB5">
      <w:pPr>
        <w:spacing w:after="0"/>
        <w:ind w:left="-851"/>
        <w:jc w:val="both"/>
        <w:rPr>
          <w:rFonts w:ascii="Times New Roman" w:hAnsi="Times New Roman" w:cs="Times New Roman"/>
          <w:color w:val="000000" w:themeColor="text1"/>
          <w:sz w:val="20"/>
          <w:szCs w:val="30"/>
        </w:rPr>
      </w:pPr>
      <w:r w:rsidRPr="00375AB5">
        <w:rPr>
          <w:rFonts w:ascii="Times New Roman" w:hAnsi="Times New Roman" w:cs="Times New Roman"/>
          <w:b/>
          <w:color w:val="000000" w:themeColor="text1"/>
          <w:sz w:val="20"/>
          <w:szCs w:val="30"/>
        </w:rPr>
        <w:t>Received date:</w:t>
      </w:r>
      <w:r>
        <w:rPr>
          <w:rFonts w:ascii="Times New Roman" w:hAnsi="Times New Roman" w:cs="Times New Roman"/>
          <w:color w:val="000000" w:themeColor="text1"/>
          <w:sz w:val="20"/>
          <w:szCs w:val="30"/>
        </w:rPr>
        <w:t xml:space="preserve"> </w:t>
      </w:r>
      <w:r w:rsidR="00E25DA0">
        <w:rPr>
          <w:rFonts w:ascii="Times New Roman" w:hAnsi="Times New Roman" w:cs="Times New Roman"/>
          <w:color w:val="000000" w:themeColor="text1"/>
          <w:sz w:val="20"/>
          <w:szCs w:val="30"/>
        </w:rPr>
        <w:t>8</w:t>
      </w:r>
      <w:r w:rsidRPr="00375AB5">
        <w:rPr>
          <w:rFonts w:ascii="Times New Roman" w:hAnsi="Times New Roman" w:cs="Times New Roman"/>
          <w:color w:val="000000" w:themeColor="text1"/>
          <w:sz w:val="20"/>
          <w:szCs w:val="30"/>
        </w:rPr>
        <w:t xml:space="preserve"> </w:t>
      </w:r>
      <w:r w:rsidR="00104DE6">
        <w:rPr>
          <w:rFonts w:ascii="Times New Roman" w:hAnsi="Times New Roman" w:cs="Times New Roman"/>
          <w:color w:val="000000" w:themeColor="text1"/>
          <w:sz w:val="20"/>
          <w:szCs w:val="30"/>
        </w:rPr>
        <w:t>August</w:t>
      </w:r>
      <w:r w:rsidR="007D2399">
        <w:rPr>
          <w:rFonts w:ascii="Times New Roman" w:hAnsi="Times New Roman" w:cs="Times New Roman"/>
          <w:color w:val="000000" w:themeColor="text1"/>
          <w:sz w:val="20"/>
          <w:szCs w:val="30"/>
        </w:rPr>
        <w:t xml:space="preserve"> 2024</w:t>
      </w:r>
      <w:r w:rsidRPr="00375AB5">
        <w:rPr>
          <w:rFonts w:ascii="Times New Roman" w:hAnsi="Times New Roman" w:cs="Times New Roman"/>
          <w:color w:val="000000" w:themeColor="text1"/>
          <w:sz w:val="20"/>
          <w:szCs w:val="30"/>
        </w:rPr>
        <w:t xml:space="preserve">; </w:t>
      </w:r>
      <w:r w:rsidRPr="00375AB5">
        <w:rPr>
          <w:rFonts w:ascii="Times New Roman" w:hAnsi="Times New Roman" w:cs="Times New Roman"/>
          <w:b/>
          <w:color w:val="000000" w:themeColor="text1"/>
          <w:sz w:val="20"/>
          <w:szCs w:val="30"/>
        </w:rPr>
        <w:t>Accepted date:</w:t>
      </w:r>
      <w:r>
        <w:rPr>
          <w:rFonts w:ascii="Times New Roman" w:hAnsi="Times New Roman" w:cs="Times New Roman"/>
          <w:color w:val="000000" w:themeColor="text1"/>
          <w:sz w:val="20"/>
          <w:szCs w:val="30"/>
        </w:rPr>
        <w:t xml:space="preserve"> </w:t>
      </w:r>
      <w:r w:rsidR="00E25DA0">
        <w:rPr>
          <w:rFonts w:ascii="Times New Roman" w:hAnsi="Times New Roman" w:cs="Times New Roman"/>
          <w:color w:val="000000" w:themeColor="text1"/>
          <w:sz w:val="20"/>
          <w:szCs w:val="30"/>
        </w:rPr>
        <w:t>10</w:t>
      </w:r>
      <w:r w:rsidR="00EF040E">
        <w:rPr>
          <w:rFonts w:ascii="Times New Roman" w:hAnsi="Times New Roman" w:cs="Times New Roman"/>
          <w:color w:val="000000" w:themeColor="text1"/>
          <w:sz w:val="20"/>
          <w:szCs w:val="30"/>
        </w:rPr>
        <w:t xml:space="preserve"> </w:t>
      </w:r>
      <w:r w:rsidR="00104DE6">
        <w:rPr>
          <w:rFonts w:ascii="Times New Roman" w:hAnsi="Times New Roman" w:cs="Times New Roman"/>
          <w:color w:val="000000" w:themeColor="text1"/>
          <w:sz w:val="20"/>
          <w:szCs w:val="30"/>
        </w:rPr>
        <w:t>August</w:t>
      </w:r>
      <w:r w:rsidR="007D2399">
        <w:rPr>
          <w:rFonts w:ascii="Times New Roman" w:hAnsi="Times New Roman" w:cs="Times New Roman"/>
          <w:color w:val="000000" w:themeColor="text1"/>
          <w:sz w:val="20"/>
          <w:szCs w:val="30"/>
        </w:rPr>
        <w:t xml:space="preserve"> 2024</w:t>
      </w:r>
      <w:r w:rsidRPr="00375AB5">
        <w:rPr>
          <w:rFonts w:ascii="Times New Roman" w:hAnsi="Times New Roman" w:cs="Times New Roman"/>
          <w:color w:val="000000" w:themeColor="text1"/>
          <w:sz w:val="20"/>
          <w:szCs w:val="30"/>
        </w:rPr>
        <w:t xml:space="preserve">; </w:t>
      </w:r>
      <w:r w:rsidRPr="00375AB5">
        <w:rPr>
          <w:rFonts w:ascii="Times New Roman" w:hAnsi="Times New Roman" w:cs="Times New Roman"/>
          <w:b/>
          <w:color w:val="000000" w:themeColor="text1"/>
          <w:sz w:val="20"/>
          <w:szCs w:val="30"/>
        </w:rPr>
        <w:t>Published date:</w:t>
      </w:r>
      <w:r w:rsidR="00D368EE">
        <w:rPr>
          <w:rFonts w:ascii="Times New Roman" w:hAnsi="Times New Roman" w:cs="Times New Roman"/>
          <w:color w:val="000000" w:themeColor="text1"/>
          <w:sz w:val="20"/>
          <w:szCs w:val="30"/>
        </w:rPr>
        <w:t xml:space="preserve"> </w:t>
      </w:r>
      <w:r w:rsidR="00E25DA0">
        <w:rPr>
          <w:rFonts w:ascii="Times New Roman" w:hAnsi="Times New Roman" w:cs="Times New Roman"/>
          <w:color w:val="000000" w:themeColor="text1"/>
          <w:sz w:val="20"/>
          <w:szCs w:val="30"/>
        </w:rPr>
        <w:t>12</w:t>
      </w:r>
      <w:r w:rsidR="001A53EA">
        <w:rPr>
          <w:rFonts w:ascii="Times New Roman" w:hAnsi="Times New Roman" w:cs="Times New Roman"/>
          <w:color w:val="000000" w:themeColor="text1"/>
          <w:sz w:val="20"/>
          <w:szCs w:val="30"/>
        </w:rPr>
        <w:t xml:space="preserve"> </w:t>
      </w:r>
      <w:r w:rsidR="00104DE6">
        <w:rPr>
          <w:rFonts w:ascii="Times New Roman" w:hAnsi="Times New Roman" w:cs="Times New Roman"/>
          <w:color w:val="000000" w:themeColor="text1"/>
          <w:sz w:val="20"/>
          <w:szCs w:val="30"/>
        </w:rPr>
        <w:t>August</w:t>
      </w:r>
      <w:r w:rsidR="007D2399">
        <w:rPr>
          <w:rFonts w:ascii="Times New Roman" w:hAnsi="Times New Roman" w:cs="Times New Roman"/>
          <w:color w:val="000000" w:themeColor="text1"/>
          <w:sz w:val="20"/>
          <w:szCs w:val="30"/>
        </w:rPr>
        <w:t xml:space="preserve"> 2024</w:t>
      </w:r>
    </w:p>
    <w:p w14:paraId="6E4FD655" w14:textId="77777777" w:rsidR="00375AB5" w:rsidRPr="00375AB5" w:rsidRDefault="00375AB5" w:rsidP="00004622">
      <w:pPr>
        <w:spacing w:after="0"/>
        <w:jc w:val="both"/>
        <w:rPr>
          <w:rFonts w:ascii="Times New Roman" w:hAnsi="Times New Roman" w:cs="Times New Roman"/>
          <w:color w:val="000000" w:themeColor="text1"/>
          <w:sz w:val="20"/>
          <w:szCs w:val="30"/>
        </w:rPr>
      </w:pPr>
    </w:p>
    <w:p w14:paraId="649B3D2E" w14:textId="29F60D25" w:rsidR="00375AB5" w:rsidRDefault="00375AB5" w:rsidP="00375AB5">
      <w:pPr>
        <w:spacing w:after="0"/>
        <w:ind w:left="-851"/>
        <w:jc w:val="both"/>
        <w:rPr>
          <w:rFonts w:ascii="Times New Roman" w:hAnsi="Times New Roman" w:cs="Times New Roman"/>
          <w:color w:val="000000" w:themeColor="text1"/>
          <w:sz w:val="20"/>
          <w:szCs w:val="30"/>
        </w:rPr>
      </w:pPr>
      <w:r w:rsidRPr="00375AB5">
        <w:rPr>
          <w:rFonts w:ascii="Times New Roman" w:hAnsi="Times New Roman" w:cs="Times New Roman"/>
          <w:b/>
          <w:color w:val="000000" w:themeColor="text1"/>
          <w:sz w:val="20"/>
          <w:szCs w:val="30"/>
        </w:rPr>
        <w:t>Copyright:</w:t>
      </w:r>
      <w:r w:rsidR="007D2399">
        <w:rPr>
          <w:rFonts w:ascii="Times New Roman" w:hAnsi="Times New Roman" w:cs="Times New Roman"/>
          <w:color w:val="000000" w:themeColor="text1"/>
          <w:sz w:val="20"/>
          <w:szCs w:val="30"/>
        </w:rPr>
        <w:t xml:space="preserve"> © 2024</w:t>
      </w:r>
      <w:r w:rsidRPr="00375AB5">
        <w:rPr>
          <w:rFonts w:ascii="Times New Roman" w:hAnsi="Times New Roman" w:cs="Times New Roman"/>
          <w:color w:val="000000" w:themeColor="text1"/>
          <w:sz w:val="20"/>
          <w:szCs w:val="30"/>
        </w:rPr>
        <w:t xml:space="preserve"> </w:t>
      </w:r>
      <w:r w:rsidR="00004622">
        <w:rPr>
          <w:rFonts w:ascii="Times New Roman" w:hAnsi="Times New Roman" w:cs="Times New Roman"/>
          <w:color w:val="000000" w:themeColor="text1"/>
          <w:sz w:val="20"/>
          <w:szCs w:val="30"/>
        </w:rPr>
        <w:t>Xu R</w:t>
      </w:r>
      <w:r w:rsidRPr="00375AB5">
        <w:rPr>
          <w:rFonts w:ascii="Times New Roman" w:hAnsi="Times New Roman" w:cs="Times New Roman"/>
          <w:color w:val="000000" w:themeColor="text1"/>
          <w:sz w:val="20"/>
          <w:szCs w:val="30"/>
        </w:rPr>
        <w:t xml:space="preserve">. This is an open-access article </w:t>
      </w:r>
      <w:r w:rsidR="00004622" w:rsidRPr="00375AB5">
        <w:rPr>
          <w:rFonts w:ascii="Times New Roman" w:hAnsi="Times New Roman" w:cs="Times New Roman"/>
          <w:color w:val="000000" w:themeColor="text1"/>
          <w:sz w:val="20"/>
          <w:szCs w:val="30"/>
        </w:rPr>
        <w:t>distributed under the terms of</w:t>
      </w:r>
      <w:r w:rsidRPr="00375AB5">
        <w:rPr>
          <w:rFonts w:ascii="Times New Roman" w:hAnsi="Times New Roman" w:cs="Times New Roman"/>
          <w:color w:val="000000" w:themeColor="text1"/>
          <w:sz w:val="20"/>
          <w:szCs w:val="30"/>
        </w:rPr>
        <w:t xml:space="preserve"> the Creative Commons </w:t>
      </w:r>
      <w:r w:rsidR="00004622" w:rsidRPr="00375AB5">
        <w:rPr>
          <w:rFonts w:ascii="Times New Roman" w:hAnsi="Times New Roman" w:cs="Times New Roman"/>
          <w:color w:val="000000" w:themeColor="text1"/>
          <w:sz w:val="20"/>
          <w:szCs w:val="30"/>
        </w:rPr>
        <w:t>Attribution License</w:t>
      </w:r>
      <w:r w:rsidRPr="00375AB5">
        <w:rPr>
          <w:rFonts w:ascii="Times New Roman" w:hAnsi="Times New Roman" w:cs="Times New Roman"/>
          <w:color w:val="000000" w:themeColor="text1"/>
          <w:sz w:val="20"/>
          <w:szCs w:val="30"/>
        </w:rPr>
        <w:t>, which permits unrestricted use, distribution, and reproduction in</w:t>
      </w:r>
      <w:r w:rsidR="00004622">
        <w:rPr>
          <w:rFonts w:ascii="Times New Roman" w:hAnsi="Times New Roman" w:cs="Times New Roman"/>
          <w:color w:val="000000" w:themeColor="text1"/>
          <w:sz w:val="20"/>
          <w:szCs w:val="30"/>
        </w:rPr>
        <w:t xml:space="preserve"> </w:t>
      </w:r>
      <w:r w:rsidRPr="00375AB5">
        <w:rPr>
          <w:rFonts w:ascii="Times New Roman" w:hAnsi="Times New Roman" w:cs="Times New Roman"/>
          <w:color w:val="000000" w:themeColor="text1"/>
          <w:sz w:val="20"/>
          <w:szCs w:val="30"/>
        </w:rPr>
        <w:t>any medium, provided the original author and source are credited.</w:t>
      </w:r>
    </w:p>
    <w:p w14:paraId="003F48EE" w14:textId="1DF7D597" w:rsidR="00375AB5" w:rsidRDefault="00FD5E65" w:rsidP="00FD5E65">
      <w:pPr>
        <w:tabs>
          <w:tab w:val="left" w:pos="4063"/>
        </w:tabs>
        <w:spacing w:after="0"/>
        <w:ind w:left="-851"/>
        <w:jc w:val="both"/>
        <w:rPr>
          <w:rFonts w:ascii="Times New Roman" w:hAnsi="Times New Roman" w:cs="Times New Roman"/>
          <w:b/>
          <w:color w:val="0F243E" w:themeColor="text2" w:themeShade="80"/>
          <w:sz w:val="28"/>
        </w:rPr>
      </w:pPr>
      <w:r>
        <w:rPr>
          <w:rFonts w:ascii="Times New Roman" w:hAnsi="Times New Roman" w:cs="Times New Roman"/>
          <w:b/>
          <w:color w:val="0F243E" w:themeColor="text2" w:themeShade="80"/>
          <w:sz w:val="28"/>
        </w:rPr>
        <w:tab/>
      </w:r>
    </w:p>
    <w:p w14:paraId="10EDD9AE" w14:textId="77777777" w:rsidR="00761058" w:rsidRDefault="008735D6" w:rsidP="00761058">
      <w:pPr>
        <w:spacing w:after="0"/>
        <w:ind w:left="-851"/>
        <w:jc w:val="both"/>
        <w:rPr>
          <w:rFonts w:ascii="Times New Roman" w:hAnsi="Times New Roman" w:cs="Times New Roman"/>
          <w:color w:val="000000" w:themeColor="text1"/>
          <w:sz w:val="20"/>
          <w:szCs w:val="30"/>
        </w:rPr>
      </w:pPr>
      <w:r w:rsidRPr="008735D6">
        <w:rPr>
          <w:rFonts w:ascii="Times New Roman" w:hAnsi="Times New Roman" w:cs="Times New Roman"/>
          <w:b/>
          <w:color w:val="0F243E" w:themeColor="text2" w:themeShade="80"/>
          <w:sz w:val="28"/>
        </w:rPr>
        <w:t>Abstract</w:t>
      </w:r>
    </w:p>
    <w:p w14:paraId="68B2801C" w14:textId="201CAACD" w:rsidR="004B451E" w:rsidRPr="00E243F9" w:rsidRDefault="008A717D" w:rsidP="00E243F9">
      <w:pPr>
        <w:spacing w:before="120"/>
        <w:ind w:left="-810" w:right="71"/>
        <w:jc w:val="both"/>
        <w:rPr>
          <w:rFonts w:ascii="Times New Roman" w:hAnsi="Times New Roman" w:cs="Times New Roman"/>
          <w:sz w:val="20"/>
          <w:szCs w:val="30"/>
        </w:rPr>
        <w:sectPr w:rsidR="004B451E" w:rsidRPr="00E243F9" w:rsidSect="009756F2">
          <w:headerReference w:type="default" r:id="rId10"/>
          <w:footerReference w:type="default" r:id="rId11"/>
          <w:footerReference w:type="first" r:id="rId12"/>
          <w:type w:val="nextColumn"/>
          <w:pgSz w:w="12240" w:h="15840" w:code="1"/>
          <w:pgMar w:top="1080" w:right="806" w:bottom="1440" w:left="1440" w:header="720" w:footer="0" w:gutter="0"/>
          <w:cols w:space="720"/>
          <w:titlePg/>
          <w:docGrid w:linePitch="360"/>
        </w:sectPr>
      </w:pPr>
      <w:r w:rsidRPr="00B94F36">
        <w:rPr>
          <w:rFonts w:ascii="Times New Roman" w:hAnsi="Times New Roman" w:cs="Times New Roman"/>
          <w:sz w:val="20"/>
          <w:szCs w:val="30"/>
        </w:rPr>
        <w:t xml:space="preserve">Developing new quality product strategic plan urgently is able to be important and significant meaning whose function especially may promote renewable energy with lower contaminating one than tradition one sustainably. We should know how to make its part in department and to search in advance its wider function. On the other side, the stock and correlative talents should be emphasized enough because it is monitoring the current main capital behavior and indicator. New stocks trend will be processing with expert judging or mathematics simulation so as to promote its price vibration accuracy. Therefore, new quality product output whose role is able to low cost and high profit will play a dominant dedication to our society currently, even in future with zero carbon contamination. The correlative talents has been demanded in new quality product like quantum computer or recent super computer urgently and necessarily so finding them will become an important task for us to </w:t>
      </w:r>
      <w:proofErr w:type="spellStart"/>
      <w:r w:rsidRPr="00B94F36">
        <w:rPr>
          <w:rFonts w:ascii="Times New Roman" w:hAnsi="Times New Roman" w:cs="Times New Roman"/>
          <w:sz w:val="20"/>
          <w:szCs w:val="30"/>
        </w:rPr>
        <w:t>endeavour</w:t>
      </w:r>
      <w:proofErr w:type="spellEnd"/>
      <w:r w:rsidRPr="00B94F36">
        <w:rPr>
          <w:rFonts w:ascii="Times New Roman" w:hAnsi="Times New Roman" w:cs="Times New Roman"/>
          <w:sz w:val="20"/>
          <w:szCs w:val="30"/>
        </w:rPr>
        <w:t xml:space="preserve"> with constantly. High technique level has presented one country’s live quality criterion importantly, therefore developing it will be significantly meaning. No matter what it is hardware or software we must search for it and the new quality product </w:t>
      </w:r>
      <w:proofErr w:type="gramStart"/>
      <w:r w:rsidRPr="00B94F36">
        <w:rPr>
          <w:rFonts w:ascii="Times New Roman" w:hAnsi="Times New Roman" w:cs="Times New Roman"/>
          <w:sz w:val="20"/>
          <w:szCs w:val="30"/>
        </w:rPr>
        <w:t>sustainability.</w:t>
      </w:r>
      <w:proofErr w:type="gramEnd"/>
      <w:r w:rsidRPr="00B94F36">
        <w:rPr>
          <w:rFonts w:ascii="Times New Roman" w:hAnsi="Times New Roman" w:cs="Times New Roman"/>
          <w:sz w:val="20"/>
          <w:szCs w:val="30"/>
        </w:rPr>
        <w:t xml:space="preserve"> All the innovating ones can be processing new functional substantial and spiritual innovation that may exhibit results in future</w:t>
      </w:r>
      <w:r w:rsidR="007030B9" w:rsidRPr="007030B9">
        <w:rPr>
          <w:rFonts w:ascii="Times New Roman" w:hAnsi="Times New Roman" w:cs="Times New Roman"/>
          <w:sz w:val="20"/>
          <w:szCs w:val="30"/>
        </w:rPr>
        <w:t>.</w:t>
      </w:r>
      <w:r w:rsidR="00E256D5">
        <w:rPr>
          <w:rFonts w:ascii="Times New Roman" w:hAnsi="Times New Roman" w:cs="Times New Roman"/>
          <w:sz w:val="20"/>
          <w:szCs w:val="30"/>
        </w:rPr>
        <w:br/>
      </w:r>
      <w:r w:rsidR="008735D6" w:rsidRPr="00D15154">
        <w:rPr>
          <w:rFonts w:ascii="Times New Roman" w:hAnsi="Times New Roman" w:cs="Times New Roman"/>
          <w:b/>
          <w:szCs w:val="30"/>
        </w:rPr>
        <w:t xml:space="preserve">Keywords: </w:t>
      </w:r>
      <w:r w:rsidR="00E25DA0" w:rsidRPr="00031336">
        <w:rPr>
          <w:rFonts w:ascii="Times New Roman" w:hAnsi="Times New Roman" w:cs="Times New Roman"/>
          <w:sz w:val="20"/>
          <w:szCs w:val="30"/>
        </w:rPr>
        <w:t>high technique; study; talents; stocks; tendency; sustainability; new quality product</w:t>
      </w:r>
    </w:p>
    <w:p w14:paraId="22E9A39E" w14:textId="586FDE70" w:rsidR="008735D6" w:rsidRPr="008735D6" w:rsidRDefault="008735D6" w:rsidP="008735D6">
      <w:pPr>
        <w:spacing w:before="240" w:after="120"/>
        <w:jc w:val="both"/>
        <w:rPr>
          <w:rFonts w:ascii="Times New Roman" w:hAnsi="Times New Roman" w:cs="Times New Roman"/>
          <w:b/>
          <w:color w:val="0F243E" w:themeColor="text2" w:themeShade="80"/>
          <w:sz w:val="24"/>
          <w:szCs w:val="20"/>
          <w:shd w:val="clear" w:color="auto" w:fill="FFFFFF"/>
        </w:rPr>
      </w:pPr>
      <w:r w:rsidRPr="00EF040E">
        <w:rPr>
          <w:rFonts w:ascii="Times New Roman" w:hAnsi="Times New Roman" w:cs="Times New Roman"/>
          <w:b/>
          <w:color w:val="0F243E" w:themeColor="text2" w:themeShade="80"/>
          <w:sz w:val="24"/>
          <w:szCs w:val="20"/>
          <w:shd w:val="clear" w:color="auto" w:fill="FFFFFF"/>
        </w:rPr>
        <w:t>Introduction</w:t>
      </w:r>
    </w:p>
    <w:p w14:paraId="25EDB059" w14:textId="77777777" w:rsidR="008A717D" w:rsidRPr="00B94F36" w:rsidRDefault="008A717D" w:rsidP="008A717D">
      <w:pPr>
        <w:spacing w:after="0"/>
        <w:jc w:val="both"/>
        <w:rPr>
          <w:rFonts w:ascii="Times New Roman" w:hAnsi="Times New Roman" w:cs="Times New Roman"/>
          <w:sz w:val="20"/>
          <w:szCs w:val="30"/>
        </w:rPr>
      </w:pPr>
      <w:r w:rsidRPr="00B94F36">
        <w:rPr>
          <w:rFonts w:ascii="Times New Roman" w:hAnsi="Times New Roman" w:cs="Times New Roman"/>
          <w:sz w:val="20"/>
          <w:szCs w:val="30"/>
        </w:rPr>
        <w:t xml:space="preserve">The high technique as an important finding in solving matter rule and predicting some future experimental simulation and giving us commend towards more advanced method like some new finds in searching high technique field which could help us to prepare new materials in order to rapidly search steps and achieve its transformation and application. Cutting edge field world will be a new phenomenon where many researchers can process their theoretical inducing and build new path to approach the new thing and phenomena explanation. The new phenomena for us to utilize high technique achievement would be exploring and finding new application like promoting the main commercial purpose. So the </w:t>
      </w:r>
      <w:r w:rsidRPr="00B94F36">
        <w:rPr>
          <w:rFonts w:ascii="Times New Roman" w:hAnsi="Times New Roman" w:cs="Times New Roman"/>
          <w:sz w:val="20"/>
          <w:szCs w:val="30"/>
        </w:rPr>
        <w:t xml:space="preserve">new innovation technique level output like outpatient department in hospital whose role is to be low cost and high cure rate will play a dominant dedication to our society like current families even in future with sustaining high technique expertise. The key influence to high end one will suppose that the high educational talents know how to solve the difficulty who enable the intractability to change into simplifying one through deducing according formula gradually and eventually. The relevant talents has been demanded in high technique product like high technique and financial stocks expertise primarily and necessarily. So, in order to find them the recruiting works will occupy an important position for us to </w:t>
      </w:r>
      <w:proofErr w:type="spellStart"/>
      <w:r w:rsidRPr="00B94F36">
        <w:rPr>
          <w:rFonts w:ascii="Times New Roman" w:hAnsi="Times New Roman" w:cs="Times New Roman"/>
          <w:sz w:val="20"/>
          <w:szCs w:val="30"/>
        </w:rPr>
        <w:t>endeavour</w:t>
      </w:r>
      <w:proofErr w:type="spellEnd"/>
      <w:r w:rsidRPr="00B94F36">
        <w:rPr>
          <w:rFonts w:ascii="Times New Roman" w:hAnsi="Times New Roman" w:cs="Times New Roman"/>
          <w:sz w:val="20"/>
          <w:szCs w:val="30"/>
        </w:rPr>
        <w:t xml:space="preserve"> sustainably. For the sake of promoting society peace we should make much </w:t>
      </w:r>
      <w:proofErr w:type="spellStart"/>
      <w:r w:rsidRPr="00B94F36">
        <w:rPr>
          <w:rFonts w:ascii="Times New Roman" w:hAnsi="Times New Roman" w:cs="Times New Roman"/>
          <w:sz w:val="20"/>
          <w:szCs w:val="30"/>
        </w:rPr>
        <w:t>endeavour</w:t>
      </w:r>
      <w:proofErr w:type="spellEnd"/>
      <w:r w:rsidRPr="00B94F36">
        <w:rPr>
          <w:rFonts w:ascii="Times New Roman" w:hAnsi="Times New Roman" w:cs="Times New Roman"/>
          <w:sz w:val="20"/>
          <w:szCs w:val="30"/>
        </w:rPr>
        <w:t xml:space="preserve"> to process human resource working </w:t>
      </w:r>
      <w:r w:rsidRPr="00B94F36">
        <w:rPr>
          <w:rFonts w:ascii="Times New Roman" w:hAnsi="Times New Roman" w:cs="Times New Roman"/>
          <w:sz w:val="20"/>
          <w:szCs w:val="30"/>
        </w:rPr>
        <w:lastRenderedPageBreak/>
        <w:t>completely and in details. Wherever have they been the recruiting work shall be processing for helping talents to pursue their satisfactory work, meantime talents could be eligible to process their assigning work. If talents cannot burden the work the resigning them has to be processed in light of their exhibiting capacity. So the procedure flow has to be established accordingly in order to wield optimizing work evaluation. On earth the destination has become efficient enough to proceed their assignment work and innovation largely. The financial reformation like stocks tendency could be processing with difference idea and mathematics method besides the principle for selecting, distinguishing, dealing stock through expertise instructing guidance. On the other hand, those high technique developing levels would be conducted by us in order to improve recent people life quality and satisfactory under new energy sustainability in near future. High technique level has presented one country’s live quality criterion importantly, therein developing it will be significantly meaningful. No matter what it is hardware or software we must search for it and largely develop it with sustainability? All the developing ones can be processing new functional substance and spirit innovation that may be exhibiting in rec</w:t>
      </w:r>
      <w:r>
        <w:rPr>
          <w:rFonts w:ascii="Times New Roman" w:hAnsi="Times New Roman" w:cs="Times New Roman"/>
          <w:sz w:val="20"/>
          <w:szCs w:val="30"/>
        </w:rPr>
        <w:t xml:space="preserve">ent future </w:t>
      </w:r>
      <w:r w:rsidRPr="00B94F36">
        <w:rPr>
          <w:rFonts w:ascii="Times New Roman" w:hAnsi="Times New Roman" w:cs="Times New Roman"/>
          <w:sz w:val="20"/>
          <w:szCs w:val="30"/>
        </w:rPr>
        <w:t>[1</w:t>
      </w:r>
      <w:r>
        <w:rPr>
          <w:rFonts w:ascii="Times New Roman" w:hAnsi="Times New Roman" w:cs="Times New Roman"/>
          <w:sz w:val="20"/>
          <w:szCs w:val="30"/>
        </w:rPr>
        <w:t>-7].</w:t>
      </w:r>
    </w:p>
    <w:p w14:paraId="2DF946B7" w14:textId="72FC50A6" w:rsidR="00192217" w:rsidRDefault="00192217" w:rsidP="0001511B">
      <w:pPr>
        <w:spacing w:after="0"/>
        <w:jc w:val="both"/>
        <w:rPr>
          <w:rFonts w:ascii="Times New Roman" w:hAnsi="Times New Roman" w:cs="Times New Roman"/>
          <w:b/>
          <w:color w:val="0F243E" w:themeColor="text2" w:themeShade="80"/>
          <w:sz w:val="24"/>
          <w:szCs w:val="21"/>
          <w:lang w:eastAsia="zh-CN"/>
        </w:rPr>
      </w:pPr>
      <w:r w:rsidRPr="00192217">
        <w:rPr>
          <w:rFonts w:ascii="Times New Roman" w:hAnsi="Times New Roman" w:cs="Times New Roman"/>
          <w:b/>
          <w:color w:val="0F243E" w:themeColor="text2" w:themeShade="80"/>
          <w:sz w:val="24"/>
          <w:szCs w:val="21"/>
          <w:lang w:eastAsia="zh-CN"/>
        </w:rPr>
        <w:t xml:space="preserve">Discussions </w:t>
      </w:r>
    </w:p>
    <w:p w14:paraId="4B78B1E7" w14:textId="2181A19B" w:rsidR="007030B9" w:rsidRDefault="008A717D" w:rsidP="00D43A76">
      <w:pPr>
        <w:spacing w:after="0"/>
        <w:jc w:val="both"/>
        <w:rPr>
          <w:rFonts w:ascii="Times New Roman" w:hAnsi="Times New Roman" w:cs="Times New Roman"/>
          <w:b/>
          <w:color w:val="0F243E" w:themeColor="text2" w:themeShade="80"/>
          <w:szCs w:val="21"/>
          <w:lang w:eastAsia="zh-CN"/>
        </w:rPr>
      </w:pPr>
      <w:r w:rsidRPr="008A717D">
        <w:rPr>
          <w:rFonts w:ascii="Times New Roman" w:hAnsi="Times New Roman" w:cs="Times New Roman"/>
          <w:b/>
          <w:color w:val="0F243E" w:themeColor="text2" w:themeShade="80"/>
          <w:szCs w:val="21"/>
          <w:lang w:eastAsia="zh-CN"/>
        </w:rPr>
        <w:t>Workplace inclusion &amp;Diversity and Olympic Games matter</w:t>
      </w:r>
    </w:p>
    <w:p w14:paraId="68A60505" w14:textId="77777777" w:rsidR="008A717D" w:rsidRPr="00B94F36" w:rsidRDefault="008A717D" w:rsidP="008A717D">
      <w:pPr>
        <w:spacing w:after="0"/>
        <w:jc w:val="both"/>
        <w:rPr>
          <w:rFonts w:ascii="Times New Roman" w:hAnsi="Times New Roman" w:cs="Times New Roman"/>
          <w:sz w:val="20"/>
          <w:szCs w:val="30"/>
        </w:rPr>
      </w:pPr>
      <w:r w:rsidRPr="00B94F36">
        <w:rPr>
          <w:rFonts w:ascii="Times New Roman" w:hAnsi="Times New Roman" w:cs="Times New Roman"/>
          <w:sz w:val="20"/>
          <w:szCs w:val="30"/>
        </w:rPr>
        <w:t xml:space="preserve">The University of Toronto embraces Diversity and is building a culture of belonging that increases our capacity to effectively address and serve the interests of our global community. We strongly encourage applications from Indigenous Peoples, Black and racialized persons, women, persons with disabilities, and people of diverse sexual and gender identities. We value applicants who have demonstrated a commitment to equity, diversity and inclusion and recognize that diverse perspectives, experiences, and expertise are essential to strengthening our academic mission. We executes the application of different subjects in order to complete the multi-research experimental and theoretical innovation by diversity. The principles of equity, diversity and inclusion (EDI) are embedded in everything we do. The University works to advance equity in recruitment, hiring, retention, and training of faculty and staff as well as develop programs that engage under-represented communities across all three campuses. As part of your application, you will be asked to complete a brief Diversity Survey. This survey is voluntary. Any information directly related to you is confidential and cannot be accessed by search committees or human resources staff. Results will be aggregated for </w:t>
      </w:r>
      <w:r>
        <w:rPr>
          <w:rFonts w:ascii="Times New Roman" w:hAnsi="Times New Roman" w:cs="Times New Roman"/>
          <w:sz w:val="20"/>
          <w:szCs w:val="30"/>
        </w:rPr>
        <w:t xml:space="preserve">institutional planning purposes [1]. </w:t>
      </w:r>
      <w:r w:rsidRPr="00B94F36">
        <w:rPr>
          <w:rFonts w:ascii="Times New Roman" w:hAnsi="Times New Roman" w:cs="Times New Roman"/>
          <w:sz w:val="20"/>
          <w:szCs w:val="30"/>
        </w:rPr>
        <w:t>The University has a guideline on vaccination requiring mandatory COVID vaccinations. This requirement has been paused ef</w:t>
      </w:r>
      <w:bookmarkStart w:id="0" w:name="_GoBack"/>
      <w:bookmarkEnd w:id="0"/>
      <w:r w:rsidRPr="00B94F36">
        <w:rPr>
          <w:rFonts w:ascii="Times New Roman" w:hAnsi="Times New Roman" w:cs="Times New Roman"/>
          <w:sz w:val="20"/>
          <w:szCs w:val="30"/>
        </w:rPr>
        <w:t xml:space="preserve">fective May 1, 2022, until further notice. Stay connected by joining our network! Enter your e-mail and tell us a bit about yourself, and we will keep you informed </w:t>
      </w:r>
      <w:r w:rsidRPr="00B94F36">
        <w:rPr>
          <w:rFonts w:ascii="Times New Roman" w:hAnsi="Times New Roman" w:cs="Times New Roman"/>
          <w:sz w:val="20"/>
          <w:szCs w:val="30"/>
        </w:rPr>
        <w:t>about upcoming events and opportunities that match your interests. On Aug. 7th, 2024 Reuters has reported that USADA (United States Anti-Doping Agency) makes positive athlete as a spy with the condition of exempting penalty, on the other hand WADA (World Anti-Doping Agency) has also announced that condemning the USA illegal behavior. The accidence causes Paris Olympic Games multi-country media, athlete, and sport personage’s wide attention and proposes some problems with general regard. 1. Why does USA think about cannabis sativa to be banned substance and still push withdrawing one list? 1. How not to destroy with other countries and process competition while the USA most athlete dissociates out of WADA’s global anti-doping system. 3. USA executes [</w:t>
      </w:r>
      <w:proofErr w:type="spellStart"/>
      <w:r w:rsidRPr="00B94F36">
        <w:rPr>
          <w:rFonts w:ascii="Times New Roman" w:hAnsi="Times New Roman" w:cs="Times New Roman"/>
          <w:sz w:val="20"/>
          <w:szCs w:val="30"/>
        </w:rPr>
        <w:t>Rodchenkov</w:t>
      </w:r>
      <w:proofErr w:type="spellEnd"/>
      <w:r w:rsidRPr="00B94F36">
        <w:rPr>
          <w:rFonts w:ascii="Times New Roman" w:hAnsi="Times New Roman" w:cs="Times New Roman"/>
          <w:sz w:val="20"/>
          <w:szCs w:val="30"/>
        </w:rPr>
        <w:t xml:space="preserve"> anti-doping rule]’s &lt;Long arm administer&gt; so that where to put current international rule? 4. USA is going to process Los Angeles Summer Olympic Games, Salt city winter Olympic Games, whether international sport participant exempts [</w:t>
      </w:r>
      <w:proofErr w:type="spellStart"/>
      <w:r w:rsidRPr="00B94F36">
        <w:rPr>
          <w:rFonts w:ascii="Times New Roman" w:hAnsi="Times New Roman" w:cs="Times New Roman"/>
          <w:sz w:val="20"/>
          <w:szCs w:val="30"/>
        </w:rPr>
        <w:t>Rodchenkov</w:t>
      </w:r>
      <w:proofErr w:type="spellEnd"/>
      <w:r w:rsidRPr="00B94F36">
        <w:rPr>
          <w:rFonts w:ascii="Times New Roman" w:hAnsi="Times New Roman" w:cs="Times New Roman"/>
          <w:sz w:val="20"/>
          <w:szCs w:val="30"/>
        </w:rPr>
        <w:t xml:space="preserve"> anti-doping rule]’s threat. 5. Why does USA monitor other country so strictly however it covers and operates doping ban? On what is USA spy athlete banning to exempt stopping games? [3]</w:t>
      </w:r>
    </w:p>
    <w:p w14:paraId="26372605" w14:textId="00C93CFF" w:rsidR="00ED05DF" w:rsidRDefault="008A717D" w:rsidP="00D43A76">
      <w:pPr>
        <w:spacing w:after="0"/>
        <w:jc w:val="both"/>
        <w:rPr>
          <w:rFonts w:ascii="Times New Roman" w:hAnsi="Times New Roman" w:cs="Times New Roman"/>
          <w:b/>
          <w:color w:val="0F243E" w:themeColor="text2" w:themeShade="80"/>
          <w:szCs w:val="21"/>
          <w:lang w:eastAsia="zh-CN"/>
        </w:rPr>
      </w:pPr>
      <w:r w:rsidRPr="008A717D">
        <w:rPr>
          <w:rFonts w:ascii="Times New Roman" w:hAnsi="Times New Roman" w:cs="Times New Roman"/>
          <w:b/>
          <w:color w:val="0F243E" w:themeColor="text2" w:themeShade="80"/>
          <w:szCs w:val="21"/>
          <w:lang w:eastAsia="zh-CN"/>
        </w:rPr>
        <w:t>Faculty opportunities</w:t>
      </w:r>
    </w:p>
    <w:p w14:paraId="5A020AB2" w14:textId="79A94B0A" w:rsidR="008A717D" w:rsidRDefault="008A717D" w:rsidP="008A717D">
      <w:pPr>
        <w:spacing w:after="0"/>
        <w:jc w:val="both"/>
        <w:rPr>
          <w:rFonts w:ascii="Times New Roman" w:hAnsi="Times New Roman" w:cs="Times New Roman"/>
          <w:sz w:val="20"/>
          <w:szCs w:val="30"/>
        </w:rPr>
      </w:pPr>
      <w:r w:rsidRPr="00B94F36">
        <w:rPr>
          <w:rFonts w:ascii="Times New Roman" w:hAnsi="Times New Roman" w:cs="Times New Roman"/>
          <w:sz w:val="20"/>
          <w:szCs w:val="30"/>
        </w:rPr>
        <w:t xml:space="preserve">Positions posted here are for tenure steam, continuing teaching stream, and contractually limited-term appointments of one year or longer. Prior to submitting an application, please review the application requirements in the relevant advertisement. Please note that the University has adopted the AAU Principles on Preventing Harassment in Academia, including the requirement that applicants release personnel information from prior employers of any substantiated findings of sexual misconduct. Moving forward, letters of offer for faculty positions at the University of Toronto will require those who wish to accept an offer from the University to attest that, in relation to any appointment as a faculty member at any of the institutions where you are, or have been, appointed: 1. There have been no substantiated findings of Misconduct* through either an investigation (internal or external) or adjudication (e.g., arbitration, court judgement,  professional regulatory college decision etc.), regardless of whether discipline was imposed; 2. You are not currently the subject of any ongoing investigations or proceedings for Misconduct. </w:t>
      </w:r>
    </w:p>
    <w:p w14:paraId="6EB0C234" w14:textId="17131C84" w:rsidR="008A717D" w:rsidRDefault="008A717D" w:rsidP="008A717D">
      <w:pPr>
        <w:spacing w:after="0"/>
        <w:jc w:val="both"/>
        <w:rPr>
          <w:rFonts w:ascii="Times New Roman" w:hAnsi="Times New Roman" w:cs="Times New Roman"/>
          <w:b/>
          <w:szCs w:val="30"/>
        </w:rPr>
      </w:pPr>
      <w:r w:rsidRPr="008A717D">
        <w:rPr>
          <w:rFonts w:ascii="Times New Roman" w:hAnsi="Times New Roman" w:cs="Times New Roman"/>
          <w:b/>
          <w:szCs w:val="30"/>
        </w:rPr>
        <w:t xml:space="preserve">Stock trend in China &amp; </w:t>
      </w:r>
      <w:proofErr w:type="spellStart"/>
      <w:r w:rsidRPr="008A717D">
        <w:rPr>
          <w:rFonts w:ascii="Times New Roman" w:hAnsi="Times New Roman" w:cs="Times New Roman"/>
          <w:b/>
          <w:szCs w:val="30"/>
        </w:rPr>
        <w:t>Covid</w:t>
      </w:r>
      <w:proofErr w:type="spellEnd"/>
    </w:p>
    <w:p w14:paraId="7439A4E6" w14:textId="77777777" w:rsidR="008A717D" w:rsidRPr="00B94F36" w:rsidRDefault="008A717D" w:rsidP="008A717D">
      <w:pPr>
        <w:spacing w:after="0"/>
        <w:jc w:val="both"/>
        <w:rPr>
          <w:rFonts w:ascii="Times New Roman" w:hAnsi="Times New Roman" w:cs="Times New Roman"/>
          <w:sz w:val="20"/>
          <w:szCs w:val="30"/>
        </w:rPr>
      </w:pPr>
      <w:r w:rsidRPr="00B94F36">
        <w:rPr>
          <w:rFonts w:ascii="Times New Roman" w:hAnsi="Times New Roman" w:cs="Times New Roman"/>
          <w:sz w:val="20"/>
          <w:szCs w:val="30"/>
        </w:rPr>
        <w:t>On Aug. 10th, 2024 crossing week gold one &lt;</w:t>
      </w:r>
      <w:proofErr w:type="spellStart"/>
      <w:r w:rsidRPr="00B94F36">
        <w:rPr>
          <w:rFonts w:ascii="Times New Roman" w:hAnsi="Times New Roman" w:cs="Times New Roman"/>
          <w:sz w:val="20"/>
          <w:szCs w:val="30"/>
        </w:rPr>
        <w:t>Minsheng</w:t>
      </w:r>
      <w:proofErr w:type="spellEnd"/>
      <w:r w:rsidRPr="00B94F36">
        <w:rPr>
          <w:rFonts w:ascii="Times New Roman" w:hAnsi="Times New Roman" w:cs="Times New Roman"/>
          <w:sz w:val="20"/>
          <w:szCs w:val="30"/>
        </w:rPr>
        <w:t xml:space="preserve"> Health&gt; increases 20CM limiting yesterday and today continue to increase 15% whose internal buy one is near 13.5 yuan and today maximum one will be 18.9 yuan. [1] &lt;</w:t>
      </w:r>
      <w:proofErr w:type="spellStart"/>
      <w:r w:rsidRPr="00B94F36">
        <w:rPr>
          <w:rFonts w:ascii="Times New Roman" w:hAnsi="Times New Roman" w:cs="Times New Roman"/>
          <w:sz w:val="20"/>
          <w:szCs w:val="30"/>
        </w:rPr>
        <w:t>Xintian</w:t>
      </w:r>
      <w:proofErr w:type="spellEnd"/>
      <w:r w:rsidRPr="00B94F36">
        <w:rPr>
          <w:rFonts w:ascii="Times New Roman" w:hAnsi="Times New Roman" w:cs="Times New Roman"/>
          <w:sz w:val="20"/>
          <w:szCs w:val="30"/>
        </w:rPr>
        <w:t xml:space="preserve"> Tech&gt; increases 20CM limiting yesterday and today increase 17%, on the same time &lt;</w:t>
      </w:r>
      <w:proofErr w:type="spellStart"/>
      <w:r w:rsidRPr="00B94F36">
        <w:rPr>
          <w:rFonts w:ascii="Times New Roman" w:hAnsi="Times New Roman" w:cs="Times New Roman"/>
          <w:sz w:val="20"/>
          <w:szCs w:val="30"/>
        </w:rPr>
        <w:t>Changcheng</w:t>
      </w:r>
      <w:proofErr w:type="spellEnd"/>
      <w:r w:rsidRPr="00B94F36">
        <w:rPr>
          <w:rFonts w:ascii="Times New Roman" w:hAnsi="Times New Roman" w:cs="Times New Roman"/>
          <w:sz w:val="20"/>
          <w:szCs w:val="30"/>
        </w:rPr>
        <w:t xml:space="preserve"> Elec&gt; attains three days three plates; &lt;Shenzhen </w:t>
      </w:r>
      <w:proofErr w:type="spellStart"/>
      <w:r w:rsidRPr="00B94F36">
        <w:rPr>
          <w:rFonts w:ascii="Times New Roman" w:hAnsi="Times New Roman" w:cs="Times New Roman"/>
          <w:sz w:val="20"/>
          <w:szCs w:val="30"/>
        </w:rPr>
        <w:t>Xinxing</w:t>
      </w:r>
      <w:proofErr w:type="spellEnd"/>
      <w:r w:rsidRPr="00B94F36">
        <w:rPr>
          <w:rFonts w:ascii="Times New Roman" w:hAnsi="Times New Roman" w:cs="Times New Roman"/>
          <w:sz w:val="20"/>
          <w:szCs w:val="30"/>
        </w:rPr>
        <w:t>&gt; has increased again limiting: &lt;</w:t>
      </w:r>
      <w:proofErr w:type="spellStart"/>
      <w:r w:rsidRPr="00B94F36">
        <w:rPr>
          <w:rFonts w:ascii="Times New Roman" w:hAnsi="Times New Roman" w:cs="Times New Roman"/>
          <w:sz w:val="20"/>
          <w:szCs w:val="30"/>
        </w:rPr>
        <w:t>Yazhen</w:t>
      </w:r>
      <w:proofErr w:type="spellEnd"/>
      <w:r w:rsidRPr="00B94F36">
        <w:rPr>
          <w:rFonts w:ascii="Times New Roman" w:hAnsi="Times New Roman" w:cs="Times New Roman"/>
          <w:sz w:val="20"/>
          <w:szCs w:val="30"/>
        </w:rPr>
        <w:t xml:space="preserve"> Furniture&gt; end plate increases again limiting. At the same time, early plate pushing &lt;</w:t>
      </w:r>
      <w:proofErr w:type="spellStart"/>
      <w:r w:rsidRPr="00B94F36">
        <w:rPr>
          <w:rFonts w:ascii="Times New Roman" w:hAnsi="Times New Roman" w:cs="Times New Roman"/>
          <w:sz w:val="20"/>
          <w:szCs w:val="30"/>
        </w:rPr>
        <w:t>Zhongyan</w:t>
      </w:r>
      <w:proofErr w:type="spellEnd"/>
      <w:r w:rsidRPr="00B94F36">
        <w:rPr>
          <w:rFonts w:ascii="Times New Roman" w:hAnsi="Times New Roman" w:cs="Times New Roman"/>
          <w:sz w:val="20"/>
          <w:szCs w:val="30"/>
        </w:rPr>
        <w:t xml:space="preserve"> Earth&gt; increases 7% again accumulated increase 18%; The </w:t>
      </w:r>
      <w:r w:rsidRPr="00B94F36">
        <w:rPr>
          <w:rFonts w:ascii="Times New Roman" w:hAnsi="Times New Roman" w:cs="Times New Roman"/>
          <w:sz w:val="20"/>
          <w:szCs w:val="30"/>
        </w:rPr>
        <w:lastRenderedPageBreak/>
        <w:t>member one in yesterday evening &lt;</w:t>
      </w:r>
      <w:proofErr w:type="spellStart"/>
      <w:r w:rsidRPr="00B94F36">
        <w:rPr>
          <w:rFonts w:ascii="Times New Roman" w:hAnsi="Times New Roman" w:cs="Times New Roman"/>
          <w:sz w:val="20"/>
          <w:szCs w:val="30"/>
        </w:rPr>
        <w:t>Bohui</w:t>
      </w:r>
      <w:proofErr w:type="spellEnd"/>
      <w:r w:rsidRPr="00B94F36">
        <w:rPr>
          <w:rFonts w:ascii="Times New Roman" w:hAnsi="Times New Roman" w:cs="Times New Roman"/>
          <w:sz w:val="20"/>
          <w:szCs w:val="30"/>
        </w:rPr>
        <w:t xml:space="preserve"> Limited&gt; increases 8% again and accumulates increase 20% [3]</w:t>
      </w:r>
      <w:r>
        <w:rPr>
          <w:rFonts w:ascii="Times New Roman" w:hAnsi="Times New Roman" w:cs="Times New Roman"/>
          <w:sz w:val="20"/>
          <w:szCs w:val="30"/>
        </w:rPr>
        <w:t xml:space="preserve">. </w:t>
      </w:r>
      <w:r w:rsidRPr="00B94F36">
        <w:rPr>
          <w:rFonts w:ascii="Times New Roman" w:hAnsi="Times New Roman" w:cs="Times New Roman"/>
          <w:sz w:val="20"/>
          <w:szCs w:val="30"/>
        </w:rPr>
        <w:t xml:space="preserve">In Paris Olympic Games there is at least 40 athletes infected </w:t>
      </w:r>
      <w:proofErr w:type="gramStart"/>
      <w:r w:rsidRPr="00B94F36">
        <w:rPr>
          <w:rFonts w:ascii="Times New Roman" w:hAnsi="Times New Roman" w:cs="Times New Roman"/>
          <w:sz w:val="20"/>
          <w:szCs w:val="30"/>
        </w:rPr>
        <w:t>COVID(</w:t>
      </w:r>
      <w:proofErr w:type="gramEnd"/>
      <w:r w:rsidRPr="00B94F36">
        <w:rPr>
          <w:rFonts w:ascii="Times New Roman" w:hAnsi="Times New Roman" w:cs="Times New Roman"/>
          <w:sz w:val="20"/>
          <w:szCs w:val="30"/>
        </w:rPr>
        <w:t xml:space="preserve">Corona Virus Disease) and other respiratory disease. Come from 80 countries data has shown that people amount infecting that disease main </w:t>
      </w:r>
      <w:proofErr w:type="spellStart"/>
      <w:r w:rsidRPr="00B94F36">
        <w:rPr>
          <w:rFonts w:ascii="Times New Roman" w:hAnsi="Times New Roman" w:cs="Times New Roman"/>
          <w:sz w:val="20"/>
          <w:szCs w:val="30"/>
        </w:rPr>
        <w:t>pathogene</w:t>
      </w:r>
      <w:proofErr w:type="spellEnd"/>
      <w:r w:rsidRPr="00B94F36">
        <w:rPr>
          <w:rFonts w:ascii="Times New Roman" w:hAnsi="Times New Roman" w:cs="Times New Roman"/>
          <w:sz w:val="20"/>
          <w:szCs w:val="30"/>
        </w:rPr>
        <w:t xml:space="preserve">, severely respiratory system synthetic COVID 2 </w:t>
      </w:r>
      <w:proofErr w:type="gramStart"/>
      <w:r w:rsidRPr="00B94F36">
        <w:rPr>
          <w:rFonts w:ascii="Times New Roman" w:hAnsi="Times New Roman" w:cs="Times New Roman"/>
          <w:sz w:val="20"/>
          <w:szCs w:val="30"/>
        </w:rPr>
        <w:t>type(</w:t>
      </w:r>
      <w:proofErr w:type="gramEnd"/>
      <w:r w:rsidRPr="00B94F36">
        <w:rPr>
          <w:rFonts w:ascii="Times New Roman" w:hAnsi="Times New Roman" w:cs="Times New Roman"/>
          <w:sz w:val="20"/>
          <w:szCs w:val="30"/>
        </w:rPr>
        <w:t xml:space="preserve">SARS-CoV-2) has increased recently. Insanity institution may be in light of waste water monitoring data to </w:t>
      </w:r>
      <w:proofErr w:type="spellStart"/>
      <w:r w:rsidRPr="00B94F36">
        <w:rPr>
          <w:rFonts w:ascii="Times New Roman" w:hAnsi="Times New Roman" w:cs="Times New Roman"/>
          <w:sz w:val="20"/>
          <w:szCs w:val="30"/>
        </w:rPr>
        <w:t>analyse</w:t>
      </w:r>
      <w:proofErr w:type="spellEnd"/>
      <w:r w:rsidRPr="00B94F36">
        <w:rPr>
          <w:rFonts w:ascii="Times New Roman" w:hAnsi="Times New Roman" w:cs="Times New Roman"/>
          <w:sz w:val="20"/>
          <w:szCs w:val="30"/>
        </w:rPr>
        <w:t xml:space="preserve"> virus breeding status and in advance of two to three weeks predicts the COVID infecting ones inpatient bed intensive degree [4]</w:t>
      </w:r>
      <w:r>
        <w:rPr>
          <w:rFonts w:ascii="Times New Roman" w:hAnsi="Times New Roman" w:cs="Times New Roman"/>
          <w:sz w:val="20"/>
          <w:szCs w:val="30"/>
        </w:rPr>
        <w:t>.</w:t>
      </w:r>
      <w:r w:rsidRPr="00B94F36">
        <w:rPr>
          <w:rFonts w:ascii="Times New Roman" w:hAnsi="Times New Roman" w:cs="Times New Roman"/>
          <w:sz w:val="20"/>
          <w:szCs w:val="30"/>
        </w:rPr>
        <w:t xml:space="preserve"> There is four advantages for joining the internal as following. 1. Having precise buy and sell point to instruct; 2. In plates there is a person to reminder; 3. Systematic practice course; 4. Profit [5]</w:t>
      </w:r>
      <w:r>
        <w:rPr>
          <w:rFonts w:ascii="Times New Roman" w:hAnsi="Times New Roman" w:cs="Times New Roman"/>
          <w:sz w:val="20"/>
          <w:szCs w:val="30"/>
        </w:rPr>
        <w:t>.</w:t>
      </w:r>
    </w:p>
    <w:p w14:paraId="5339B6CA" w14:textId="00883257" w:rsidR="008A717D" w:rsidRDefault="008A717D" w:rsidP="008A717D">
      <w:pPr>
        <w:spacing w:after="0"/>
        <w:jc w:val="both"/>
        <w:rPr>
          <w:rFonts w:ascii="Times New Roman" w:hAnsi="Times New Roman" w:cs="Times New Roman"/>
          <w:b/>
          <w:szCs w:val="30"/>
        </w:rPr>
      </w:pPr>
      <w:r w:rsidRPr="008A717D">
        <w:rPr>
          <w:rFonts w:ascii="Times New Roman" w:hAnsi="Times New Roman" w:cs="Times New Roman"/>
          <w:b/>
          <w:szCs w:val="30"/>
        </w:rPr>
        <w:t>History and tradition</w:t>
      </w:r>
    </w:p>
    <w:p w14:paraId="399F6C40" w14:textId="77777777" w:rsidR="008A717D" w:rsidRPr="00B94F36" w:rsidRDefault="008A717D" w:rsidP="008A717D">
      <w:pPr>
        <w:spacing w:after="0"/>
        <w:jc w:val="both"/>
        <w:rPr>
          <w:rFonts w:ascii="Times New Roman" w:hAnsi="Times New Roman" w:cs="Times New Roman"/>
          <w:sz w:val="20"/>
          <w:szCs w:val="30"/>
        </w:rPr>
      </w:pPr>
      <w:r w:rsidRPr="00B94F36">
        <w:rPr>
          <w:rFonts w:ascii="Times New Roman" w:hAnsi="Times New Roman" w:cs="Times New Roman"/>
          <w:sz w:val="20"/>
          <w:szCs w:val="30"/>
        </w:rPr>
        <w:t>The University of Toronto is one of the oldest and most prestigious universities in Canada, and its long history and rich traditions make it a desirable destination for international students. The following will tell you about the history and unique traditions of the University of Toronto. In 2024 World University ranking the University of Toronto has become top No. 21 in light of QS world investigation. So University of Toronto may become top university stably in world university competition.</w:t>
      </w:r>
    </w:p>
    <w:p w14:paraId="1CE68906" w14:textId="77777777" w:rsidR="008A717D" w:rsidRPr="00B94F36" w:rsidRDefault="008A717D" w:rsidP="008A717D">
      <w:pPr>
        <w:spacing w:after="0"/>
        <w:jc w:val="both"/>
        <w:rPr>
          <w:rFonts w:ascii="Times New Roman" w:hAnsi="Times New Roman" w:cs="Times New Roman"/>
          <w:sz w:val="20"/>
          <w:szCs w:val="30"/>
        </w:rPr>
      </w:pPr>
      <w:r w:rsidRPr="00B94F36">
        <w:rPr>
          <w:rFonts w:ascii="Times New Roman" w:hAnsi="Times New Roman" w:cs="Times New Roman"/>
          <w:sz w:val="20"/>
          <w:szCs w:val="30"/>
        </w:rPr>
        <w:t>Historical origin</w:t>
      </w:r>
    </w:p>
    <w:p w14:paraId="53236D1E" w14:textId="77777777" w:rsidR="008A717D" w:rsidRPr="00B94F36" w:rsidRDefault="008A717D" w:rsidP="008A717D">
      <w:pPr>
        <w:spacing w:after="0"/>
        <w:jc w:val="both"/>
        <w:rPr>
          <w:rFonts w:ascii="Times New Roman" w:hAnsi="Times New Roman" w:cs="Times New Roman"/>
          <w:sz w:val="20"/>
          <w:szCs w:val="30"/>
        </w:rPr>
      </w:pPr>
      <w:r w:rsidRPr="00B94F36">
        <w:rPr>
          <w:rFonts w:ascii="Times New Roman" w:hAnsi="Times New Roman" w:cs="Times New Roman"/>
          <w:sz w:val="20"/>
          <w:szCs w:val="30"/>
        </w:rPr>
        <w:t xml:space="preserve">The University of Toronto has become the world top 30 university already and it is related to its old history and continuous maintaining so far. It experiences shame years to develop current high level university to contributing to modernization. So we should continue to initiate new knowledge and experience so as to lead to recent level. It is founded in 1827, the University of Toronto was Canada's first true university. It was originally founded by a group of educators from the University of Oxford and the University of Cambridge in England, dedicated to training outstanding talents for the colonies at that time. After nearly two centuries of development, the University of Toronto has grown into one of the top research universities in the world. From University of Toronto historic achievement it has longer educational </w:t>
      </w:r>
      <w:r w:rsidRPr="00B94F36">
        <w:rPr>
          <w:rFonts w:ascii="Times New Roman" w:hAnsi="Times New Roman" w:cs="Times New Roman"/>
          <w:sz w:val="20"/>
          <w:szCs w:val="30"/>
        </w:rPr>
        <w:t xml:space="preserve">experience from Nineteen century, so we must maintain and large developing its history one to become world top school. </w:t>
      </w:r>
    </w:p>
    <w:p w14:paraId="111DEBBF" w14:textId="2D984B10" w:rsidR="008A717D" w:rsidRPr="008A717D" w:rsidRDefault="008A717D" w:rsidP="008A717D">
      <w:pPr>
        <w:spacing w:after="0"/>
        <w:jc w:val="both"/>
        <w:rPr>
          <w:rFonts w:ascii="Times New Roman" w:hAnsi="Times New Roman" w:cs="Times New Roman"/>
          <w:b/>
          <w:sz w:val="20"/>
          <w:szCs w:val="30"/>
        </w:rPr>
      </w:pPr>
      <w:r w:rsidRPr="008A717D">
        <w:rPr>
          <w:rFonts w:ascii="Times New Roman" w:hAnsi="Times New Roman" w:cs="Times New Roman"/>
          <w:b/>
          <w:sz w:val="20"/>
          <w:szCs w:val="30"/>
        </w:rPr>
        <w:t>Traditional values</w:t>
      </w:r>
    </w:p>
    <w:p w14:paraId="43E9BBAE" w14:textId="77777777" w:rsidR="008A717D" w:rsidRPr="00B94F36" w:rsidRDefault="008A717D" w:rsidP="008A717D">
      <w:pPr>
        <w:spacing w:after="0"/>
        <w:jc w:val="both"/>
        <w:rPr>
          <w:rFonts w:ascii="Times New Roman" w:hAnsi="Times New Roman" w:cs="Times New Roman"/>
          <w:sz w:val="20"/>
          <w:szCs w:val="30"/>
        </w:rPr>
      </w:pPr>
      <w:r w:rsidRPr="00B94F36">
        <w:rPr>
          <w:rFonts w:ascii="Times New Roman" w:hAnsi="Times New Roman" w:cs="Times New Roman"/>
          <w:sz w:val="20"/>
          <w:szCs w:val="30"/>
        </w:rPr>
        <w:t>As a university with a long history, the University of Toronto focuses on developing students' all-round development and moral character. Its core values include excellence, innovation, justice and social responsibility. These values are embedded in the campus culture and education system, so that graduates are not only equipped with professional knowledge and skills, but also with a high sense of social responsibility and leadership.</w:t>
      </w:r>
    </w:p>
    <w:p w14:paraId="78D1CC03" w14:textId="77777777" w:rsidR="008A717D" w:rsidRPr="00B94F36" w:rsidRDefault="008A717D" w:rsidP="008A717D">
      <w:pPr>
        <w:spacing w:after="0"/>
        <w:jc w:val="both"/>
        <w:rPr>
          <w:rFonts w:ascii="Times New Roman" w:hAnsi="Times New Roman" w:cs="Times New Roman"/>
          <w:sz w:val="20"/>
          <w:szCs w:val="30"/>
        </w:rPr>
      </w:pPr>
      <w:r w:rsidRPr="00B94F36">
        <w:rPr>
          <w:rFonts w:ascii="Times New Roman" w:hAnsi="Times New Roman" w:cs="Times New Roman"/>
          <w:sz w:val="20"/>
          <w:szCs w:val="30"/>
        </w:rPr>
        <w:t>The University of Toronto has emphasized traditional ones which could make talents to learn more responsible mission for developing their capability to adapt to the modern society demands. So we must advocate broader visions to correspond to the modern society and make them to be responsibility ones.</w:t>
      </w:r>
    </w:p>
    <w:p w14:paraId="238C8C13" w14:textId="6274AFED" w:rsidR="008A717D" w:rsidRPr="008A717D" w:rsidRDefault="008A717D" w:rsidP="008A717D">
      <w:pPr>
        <w:spacing w:after="0"/>
        <w:jc w:val="both"/>
        <w:rPr>
          <w:rFonts w:ascii="Times New Roman" w:hAnsi="Times New Roman" w:cs="Times New Roman"/>
          <w:b/>
          <w:sz w:val="20"/>
          <w:szCs w:val="30"/>
        </w:rPr>
      </w:pPr>
      <w:r w:rsidRPr="008A717D">
        <w:rPr>
          <w:rFonts w:ascii="Times New Roman" w:hAnsi="Times New Roman" w:cs="Times New Roman"/>
          <w:b/>
          <w:sz w:val="20"/>
          <w:szCs w:val="30"/>
        </w:rPr>
        <w:t>Academic tradition</w:t>
      </w:r>
    </w:p>
    <w:p w14:paraId="61E6677A" w14:textId="77777777" w:rsidR="008A717D" w:rsidRPr="00B94F36" w:rsidRDefault="008A717D" w:rsidP="008A717D">
      <w:pPr>
        <w:spacing w:after="0"/>
        <w:jc w:val="both"/>
        <w:rPr>
          <w:rFonts w:ascii="Times New Roman" w:hAnsi="Times New Roman" w:cs="Times New Roman"/>
          <w:sz w:val="20"/>
          <w:szCs w:val="30"/>
        </w:rPr>
      </w:pPr>
      <w:r w:rsidRPr="00B94F36">
        <w:rPr>
          <w:rFonts w:ascii="Times New Roman" w:hAnsi="Times New Roman" w:cs="Times New Roman"/>
          <w:sz w:val="20"/>
          <w:szCs w:val="30"/>
        </w:rPr>
        <w:t xml:space="preserve">The </w:t>
      </w:r>
      <w:proofErr w:type="gramStart"/>
      <w:r w:rsidRPr="00B94F36">
        <w:rPr>
          <w:rFonts w:ascii="Times New Roman" w:hAnsi="Times New Roman" w:cs="Times New Roman"/>
          <w:sz w:val="20"/>
          <w:szCs w:val="30"/>
        </w:rPr>
        <w:t>university</w:t>
      </w:r>
      <w:proofErr w:type="gramEnd"/>
      <w:r w:rsidRPr="00B94F36">
        <w:rPr>
          <w:rFonts w:ascii="Times New Roman" w:hAnsi="Times New Roman" w:cs="Times New Roman"/>
          <w:sz w:val="20"/>
          <w:szCs w:val="30"/>
        </w:rPr>
        <w:t xml:space="preserve"> of Toronto would emphasize its academic tradition which is to include many subjects and respects in order to promote students and faculties its capability for dedicating to society responsibilities. The University of Toronto is known around the world for its academic excellence. The school has first-class faculty and staff who have extensive research experience and expertise in their respective fields. The University of Toronto has excellent research results and education quality in the fields of humanities, social sciences, business management, engineering and technology. Furthermore it will be extensive to disciplinary subjects to step to the modern high technique business promptly. So the inspire idea will create much challenges and opportunities for better living quality in future. Overall the subjects must process as quickly as possible with regards to the rapidly developing technique level.  </w:t>
      </w:r>
    </w:p>
    <w:p w14:paraId="5F1CA476" w14:textId="46847476" w:rsidR="008A717D" w:rsidRPr="008A717D" w:rsidRDefault="008A717D" w:rsidP="008A717D">
      <w:pPr>
        <w:spacing w:after="0"/>
        <w:jc w:val="both"/>
        <w:rPr>
          <w:rFonts w:ascii="Times New Roman" w:hAnsi="Times New Roman" w:cs="Times New Roman"/>
          <w:b/>
          <w:sz w:val="20"/>
          <w:szCs w:val="30"/>
        </w:rPr>
      </w:pPr>
      <w:r w:rsidRPr="008A717D">
        <w:rPr>
          <w:rFonts w:ascii="Times New Roman" w:hAnsi="Times New Roman" w:cs="Times New Roman"/>
          <w:b/>
          <w:sz w:val="20"/>
          <w:szCs w:val="30"/>
        </w:rPr>
        <w:t>Be multicultural</w:t>
      </w:r>
    </w:p>
    <w:p w14:paraId="68DE2758" w14:textId="77777777" w:rsidR="008A717D" w:rsidRPr="00B94F36" w:rsidRDefault="008A717D" w:rsidP="008A717D">
      <w:pPr>
        <w:spacing w:after="0"/>
        <w:jc w:val="both"/>
        <w:rPr>
          <w:rFonts w:ascii="Times New Roman" w:hAnsi="Times New Roman" w:cs="Times New Roman"/>
          <w:sz w:val="20"/>
          <w:szCs w:val="30"/>
        </w:rPr>
      </w:pPr>
      <w:r w:rsidRPr="00B94F36">
        <w:rPr>
          <w:rFonts w:ascii="Times New Roman" w:hAnsi="Times New Roman" w:cs="Times New Roman"/>
          <w:sz w:val="20"/>
          <w:szCs w:val="30"/>
        </w:rPr>
        <w:t xml:space="preserve">The University of Toronto is a multicultural campus. Students from all over the world come together to create an open, inclusive and respectful learning environment. This multicultural atmosphere not only </w:t>
      </w:r>
      <w:proofErr w:type="spellStart"/>
      <w:r w:rsidRPr="00B94F36">
        <w:rPr>
          <w:rFonts w:ascii="Times New Roman" w:hAnsi="Times New Roman" w:cs="Times New Roman"/>
          <w:sz w:val="20"/>
          <w:szCs w:val="30"/>
        </w:rPr>
        <w:t>enrichis</w:t>
      </w:r>
      <w:proofErr w:type="spellEnd"/>
      <w:r w:rsidRPr="00B94F36">
        <w:rPr>
          <w:rFonts w:ascii="Times New Roman" w:hAnsi="Times New Roman" w:cs="Times New Roman"/>
          <w:sz w:val="20"/>
          <w:szCs w:val="30"/>
        </w:rPr>
        <w:t xml:space="preserve"> students' exchanges and cooperation, but also provides them with a broader vision and global thinking.</w:t>
      </w:r>
    </w:p>
    <w:p w14:paraId="6CF8CB06" w14:textId="4C627BDB" w:rsidR="00E25DA0" w:rsidRPr="00B027B7" w:rsidRDefault="00E25DA0" w:rsidP="00E25DA0">
      <w:pPr>
        <w:spacing w:after="0"/>
        <w:jc w:val="both"/>
        <w:rPr>
          <w:rFonts w:ascii="Times New Roman" w:hAnsi="Times New Roman" w:cs="Times New Roman"/>
          <w:b/>
          <w:szCs w:val="30"/>
        </w:rPr>
        <w:sectPr w:rsidR="00E25DA0" w:rsidRPr="00B027B7" w:rsidSect="00E65F5F">
          <w:footerReference w:type="default" r:id="rId13"/>
          <w:type w:val="continuous"/>
          <w:pgSz w:w="12240" w:h="15840"/>
          <w:pgMar w:top="1077" w:right="720" w:bottom="1440" w:left="629" w:header="720" w:footer="289" w:gutter="0"/>
          <w:cols w:num="2" w:space="270"/>
          <w:titlePg/>
          <w:docGrid w:linePitch="360"/>
        </w:sectPr>
      </w:pPr>
    </w:p>
    <w:p w14:paraId="0686CCFE" w14:textId="1F4DDB3E" w:rsidR="00E65F5F" w:rsidRDefault="00E65F5F" w:rsidP="00E21EB8">
      <w:pPr>
        <w:spacing w:after="0"/>
        <w:jc w:val="both"/>
        <w:rPr>
          <w:rFonts w:ascii="Times New Roman" w:hAnsi="Times New Roman" w:cs="Times New Roman"/>
          <w:sz w:val="20"/>
          <w:szCs w:val="30"/>
        </w:rPr>
        <w:sectPr w:rsidR="00E65F5F" w:rsidSect="003108FF">
          <w:type w:val="continuous"/>
          <w:pgSz w:w="12240" w:h="15840"/>
          <w:pgMar w:top="1077" w:right="720" w:bottom="1440" w:left="629" w:header="720" w:footer="289" w:gutter="0"/>
          <w:cols w:space="270"/>
          <w:titlePg/>
          <w:docGrid w:linePitch="360"/>
        </w:sectPr>
      </w:pPr>
    </w:p>
    <w:p w14:paraId="2E0D77B1" w14:textId="0B7028FA" w:rsidR="007C3973" w:rsidRPr="003108FF" w:rsidRDefault="007C3973" w:rsidP="003108FF">
      <w:pPr>
        <w:spacing w:after="0"/>
        <w:jc w:val="both"/>
        <w:rPr>
          <w:rFonts w:ascii="Times New Roman" w:hAnsi="Times New Roman" w:cs="Times New Roman"/>
          <w:sz w:val="20"/>
          <w:szCs w:val="30"/>
        </w:rPr>
        <w:sectPr w:rsidR="007C3973" w:rsidRPr="003108FF" w:rsidSect="00E65F5F">
          <w:type w:val="continuous"/>
          <w:pgSz w:w="12240" w:h="15840"/>
          <w:pgMar w:top="1077" w:right="720" w:bottom="1440" w:left="629" w:header="720" w:footer="289" w:gutter="0"/>
          <w:cols w:num="2" w:space="270"/>
          <w:titlePg/>
          <w:docGrid w:linePitch="360"/>
        </w:sectPr>
      </w:pPr>
    </w:p>
    <w:p w14:paraId="2F926DD8" w14:textId="77777777" w:rsidR="007C3973" w:rsidRDefault="007C3973" w:rsidP="006B1550">
      <w:pPr>
        <w:spacing w:after="0"/>
        <w:jc w:val="both"/>
        <w:rPr>
          <w:rFonts w:ascii="Times New Roman" w:hAnsi="Times New Roman" w:cs="Times New Roman"/>
          <w:sz w:val="20"/>
          <w:szCs w:val="30"/>
        </w:rPr>
        <w:sectPr w:rsidR="007C3973" w:rsidSect="007C3973">
          <w:type w:val="continuous"/>
          <w:pgSz w:w="12240" w:h="15840"/>
          <w:pgMar w:top="1077" w:right="720" w:bottom="1440" w:left="629" w:header="720" w:footer="289" w:gutter="0"/>
          <w:cols w:space="270"/>
          <w:titlePg/>
          <w:docGrid w:linePitch="360"/>
        </w:sectPr>
      </w:pPr>
    </w:p>
    <w:p w14:paraId="7EFCAB06" w14:textId="77777777" w:rsidR="00ED05DF" w:rsidRDefault="00ED05DF" w:rsidP="00FB4A74">
      <w:pPr>
        <w:spacing w:after="0"/>
        <w:jc w:val="both"/>
        <w:rPr>
          <w:rFonts w:ascii="Times New Roman" w:hAnsi="Times New Roman" w:cs="Times New Roman"/>
          <w:b/>
          <w:sz w:val="24"/>
          <w:szCs w:val="30"/>
        </w:rPr>
      </w:pPr>
    </w:p>
    <w:p w14:paraId="50133332" w14:textId="77777777" w:rsidR="00ED05DF" w:rsidRDefault="00ED05DF" w:rsidP="00FB4A74">
      <w:pPr>
        <w:spacing w:after="0"/>
        <w:jc w:val="both"/>
        <w:rPr>
          <w:rFonts w:ascii="Times New Roman" w:hAnsi="Times New Roman" w:cs="Times New Roman"/>
          <w:b/>
          <w:sz w:val="24"/>
          <w:szCs w:val="30"/>
        </w:rPr>
      </w:pPr>
    </w:p>
    <w:p w14:paraId="4CFA0037" w14:textId="3E39F25A" w:rsidR="00FB4A74" w:rsidRPr="00FB4A74" w:rsidRDefault="00FB4A74" w:rsidP="00FB4A74">
      <w:pPr>
        <w:spacing w:after="0"/>
        <w:jc w:val="both"/>
        <w:rPr>
          <w:rFonts w:ascii="Times New Roman" w:hAnsi="Times New Roman" w:cs="Times New Roman"/>
          <w:b/>
          <w:sz w:val="24"/>
          <w:szCs w:val="30"/>
        </w:rPr>
      </w:pPr>
      <w:r w:rsidRPr="00FB4A74">
        <w:rPr>
          <w:rFonts w:ascii="Times New Roman" w:hAnsi="Times New Roman" w:cs="Times New Roman"/>
          <w:b/>
          <w:sz w:val="24"/>
          <w:szCs w:val="30"/>
        </w:rPr>
        <w:t>Conclusion</w:t>
      </w:r>
    </w:p>
    <w:p w14:paraId="3368018D" w14:textId="77777777" w:rsidR="008A717D" w:rsidRPr="00B94F36" w:rsidRDefault="008A717D" w:rsidP="008A717D">
      <w:pPr>
        <w:spacing w:after="0"/>
        <w:jc w:val="both"/>
        <w:rPr>
          <w:rFonts w:ascii="Times New Roman" w:hAnsi="Times New Roman" w:cs="Times New Roman"/>
          <w:sz w:val="20"/>
          <w:szCs w:val="30"/>
        </w:rPr>
      </w:pPr>
      <w:r w:rsidRPr="00B94F36">
        <w:rPr>
          <w:rFonts w:ascii="Times New Roman" w:hAnsi="Times New Roman" w:cs="Times New Roman"/>
          <w:sz w:val="20"/>
          <w:szCs w:val="30"/>
        </w:rPr>
        <w:t xml:space="preserve">The talents have been emphasized more and more with developing high technique expertise now. Furthermore they could solve the difficult problems with their capability and learning, so they have been core effectiveness factor for us to promote their merits and benefits. We must look for and foster talents in global and continue to emphasize and attract them for maintaining our technique level </w:t>
      </w:r>
      <w:r w:rsidRPr="00B94F36">
        <w:rPr>
          <w:rFonts w:ascii="Times New Roman" w:hAnsi="Times New Roman" w:cs="Times New Roman"/>
          <w:sz w:val="20"/>
          <w:szCs w:val="30"/>
        </w:rPr>
        <w:t xml:space="preserve">applied to the people live quality. They are able to be educated the responsibility that may let them burden a certain mission in order to be prudent behavior by themselves. The technique reformation will process with industrial innovation and they are mutually affecting so we must emphasize the effectiveness between them and make a series of policies and determination as to the new invention. New talents who grasps high expertise knowledge can affect someone a certain, so new subjects will be developing with forming new quality product. So talents in high technique field could execute their roles in new industrial initiation. In short, we </w:t>
      </w:r>
      <w:r w:rsidRPr="00B94F36">
        <w:rPr>
          <w:rFonts w:ascii="Times New Roman" w:hAnsi="Times New Roman" w:cs="Times New Roman"/>
          <w:sz w:val="20"/>
          <w:szCs w:val="30"/>
        </w:rPr>
        <w:lastRenderedPageBreak/>
        <w:t xml:space="preserve">must do our best to maintain new talents number for the sake of accident matters. Not only software but also hardware we can invent innovation that could help us to live better. </w:t>
      </w:r>
    </w:p>
    <w:p w14:paraId="39A06F3A" w14:textId="4DF24972" w:rsidR="00FB4A74" w:rsidRDefault="00FB4A74" w:rsidP="00202019">
      <w:pPr>
        <w:spacing w:after="0"/>
        <w:jc w:val="both"/>
        <w:rPr>
          <w:rFonts w:ascii="Times New Roman" w:hAnsi="Times New Roman" w:cs="Times New Roman"/>
          <w:b/>
          <w:sz w:val="24"/>
          <w:szCs w:val="30"/>
        </w:rPr>
      </w:pPr>
      <w:r w:rsidRPr="00FB4A74">
        <w:rPr>
          <w:rFonts w:ascii="Times New Roman" w:hAnsi="Times New Roman" w:cs="Times New Roman"/>
          <w:b/>
          <w:sz w:val="24"/>
          <w:szCs w:val="30"/>
        </w:rPr>
        <w:t>References</w:t>
      </w:r>
    </w:p>
    <w:p w14:paraId="335F1CA2" w14:textId="77777777" w:rsidR="008A717D" w:rsidRPr="00B94F36" w:rsidRDefault="008A717D" w:rsidP="008A717D">
      <w:pPr>
        <w:spacing w:after="0"/>
        <w:jc w:val="both"/>
        <w:rPr>
          <w:rFonts w:ascii="Times New Roman" w:hAnsi="Times New Roman" w:cs="Times New Roman"/>
          <w:sz w:val="20"/>
          <w:szCs w:val="30"/>
        </w:rPr>
      </w:pPr>
      <w:r w:rsidRPr="00B94F36">
        <w:rPr>
          <w:rFonts w:ascii="Times New Roman" w:hAnsi="Times New Roman" w:cs="Times New Roman"/>
          <w:sz w:val="20"/>
          <w:szCs w:val="30"/>
        </w:rPr>
        <w:t>[1] University of Toronto, 360AI searching, Internet</w:t>
      </w:r>
    </w:p>
    <w:p w14:paraId="62DA3E3A" w14:textId="77777777" w:rsidR="008A717D" w:rsidRPr="00B94F36" w:rsidRDefault="008A717D" w:rsidP="008A717D">
      <w:pPr>
        <w:spacing w:after="0"/>
        <w:jc w:val="both"/>
        <w:rPr>
          <w:rFonts w:ascii="Times New Roman" w:hAnsi="Times New Roman" w:cs="Times New Roman"/>
          <w:sz w:val="20"/>
          <w:szCs w:val="30"/>
        </w:rPr>
      </w:pPr>
      <w:r w:rsidRPr="00B94F36">
        <w:rPr>
          <w:rFonts w:ascii="Times New Roman" w:hAnsi="Times New Roman" w:cs="Times New Roman"/>
          <w:sz w:val="20"/>
          <w:szCs w:val="30"/>
        </w:rPr>
        <w:t>[2] Yantai Evening News, Aug. 10th, 2024, A06</w:t>
      </w:r>
    </w:p>
    <w:p w14:paraId="69922CEE" w14:textId="77777777" w:rsidR="008A717D" w:rsidRPr="00B94F36" w:rsidRDefault="008A717D" w:rsidP="008A717D">
      <w:pPr>
        <w:spacing w:after="0"/>
        <w:jc w:val="both"/>
        <w:rPr>
          <w:rFonts w:ascii="Times New Roman" w:hAnsi="Times New Roman" w:cs="Times New Roman"/>
          <w:sz w:val="20"/>
          <w:szCs w:val="30"/>
        </w:rPr>
      </w:pPr>
      <w:r w:rsidRPr="00B94F36">
        <w:rPr>
          <w:rFonts w:ascii="Times New Roman" w:hAnsi="Times New Roman" w:cs="Times New Roman"/>
          <w:sz w:val="20"/>
          <w:szCs w:val="30"/>
        </w:rPr>
        <w:t xml:space="preserve">[3] </w:t>
      </w:r>
      <w:proofErr w:type="spellStart"/>
      <w:r w:rsidRPr="00B94F36">
        <w:rPr>
          <w:rFonts w:ascii="Times New Roman" w:hAnsi="Times New Roman" w:cs="Times New Roman"/>
          <w:sz w:val="20"/>
          <w:szCs w:val="30"/>
        </w:rPr>
        <w:t>Hushunzhou-Huizheng</w:t>
      </w:r>
      <w:proofErr w:type="spellEnd"/>
      <w:r w:rsidRPr="00B94F36">
        <w:rPr>
          <w:rFonts w:ascii="Times New Roman" w:hAnsi="Times New Roman" w:cs="Times New Roman"/>
          <w:sz w:val="20"/>
          <w:szCs w:val="30"/>
        </w:rPr>
        <w:t xml:space="preserve"> Finance Core Counsellor, Aug. 10th, 2024, Internet</w:t>
      </w:r>
    </w:p>
    <w:p w14:paraId="27D29BF3" w14:textId="77777777" w:rsidR="008A717D" w:rsidRPr="00B94F36" w:rsidRDefault="008A717D" w:rsidP="008A717D">
      <w:pPr>
        <w:spacing w:after="0"/>
        <w:jc w:val="both"/>
        <w:rPr>
          <w:rFonts w:ascii="Times New Roman" w:hAnsi="Times New Roman" w:cs="Times New Roman"/>
          <w:sz w:val="20"/>
          <w:szCs w:val="30"/>
        </w:rPr>
      </w:pPr>
      <w:r w:rsidRPr="00B94F36">
        <w:rPr>
          <w:rFonts w:ascii="Times New Roman" w:hAnsi="Times New Roman" w:cs="Times New Roman"/>
          <w:sz w:val="20"/>
          <w:szCs w:val="30"/>
        </w:rPr>
        <w:t>[4] Community, Aug. 9th, 2024, Internet</w:t>
      </w:r>
    </w:p>
    <w:p w14:paraId="55B58BEC" w14:textId="77777777" w:rsidR="008A717D" w:rsidRPr="00B94F36" w:rsidRDefault="008A717D" w:rsidP="008A717D">
      <w:pPr>
        <w:spacing w:after="0"/>
        <w:jc w:val="both"/>
        <w:rPr>
          <w:rFonts w:ascii="Times New Roman" w:hAnsi="Times New Roman" w:cs="Times New Roman"/>
          <w:sz w:val="20"/>
          <w:szCs w:val="30"/>
        </w:rPr>
      </w:pPr>
      <w:r w:rsidRPr="00B94F36">
        <w:rPr>
          <w:rFonts w:ascii="Times New Roman" w:hAnsi="Times New Roman" w:cs="Times New Roman"/>
          <w:sz w:val="20"/>
          <w:szCs w:val="30"/>
        </w:rPr>
        <w:t xml:space="preserve">[5] </w:t>
      </w:r>
      <w:proofErr w:type="spellStart"/>
      <w:r w:rsidRPr="00B94F36">
        <w:rPr>
          <w:rFonts w:ascii="Times New Roman" w:hAnsi="Times New Roman" w:cs="Times New Roman"/>
          <w:sz w:val="20"/>
          <w:szCs w:val="30"/>
        </w:rPr>
        <w:t>Donganding</w:t>
      </w:r>
      <w:proofErr w:type="spellEnd"/>
      <w:r w:rsidRPr="00B94F36">
        <w:rPr>
          <w:rFonts w:ascii="Times New Roman" w:hAnsi="Times New Roman" w:cs="Times New Roman"/>
          <w:sz w:val="20"/>
          <w:szCs w:val="30"/>
        </w:rPr>
        <w:t xml:space="preserve">-Asian Business </w:t>
      </w:r>
      <w:proofErr w:type="spellStart"/>
      <w:r w:rsidRPr="00B94F36">
        <w:rPr>
          <w:rFonts w:ascii="Times New Roman" w:hAnsi="Times New Roman" w:cs="Times New Roman"/>
          <w:sz w:val="20"/>
          <w:szCs w:val="30"/>
        </w:rPr>
        <w:t>invet</w:t>
      </w:r>
      <w:proofErr w:type="spellEnd"/>
      <w:r w:rsidRPr="00B94F36">
        <w:rPr>
          <w:rFonts w:ascii="Times New Roman" w:hAnsi="Times New Roman" w:cs="Times New Roman"/>
          <w:sz w:val="20"/>
          <w:szCs w:val="30"/>
        </w:rPr>
        <w:t>. And consul. Aug, 11th, 2024, Internet</w:t>
      </w:r>
    </w:p>
    <w:p w14:paraId="30C5C3FD" w14:textId="77777777" w:rsidR="008A717D" w:rsidRPr="00B94F36" w:rsidRDefault="008A717D" w:rsidP="008A717D">
      <w:pPr>
        <w:spacing w:after="0"/>
        <w:jc w:val="both"/>
        <w:rPr>
          <w:rFonts w:ascii="Times New Roman" w:hAnsi="Times New Roman" w:cs="Times New Roman"/>
          <w:sz w:val="20"/>
          <w:szCs w:val="30"/>
        </w:rPr>
      </w:pPr>
      <w:r w:rsidRPr="00B94F36">
        <w:rPr>
          <w:rFonts w:ascii="Times New Roman" w:hAnsi="Times New Roman" w:cs="Times New Roman"/>
          <w:sz w:val="20"/>
          <w:szCs w:val="30"/>
        </w:rPr>
        <w:t>[6] Summit Finance &amp; Eco. Aug. 11th, 2024, Internet</w:t>
      </w:r>
    </w:p>
    <w:p w14:paraId="1258C395" w14:textId="467E0BB2" w:rsidR="00B164C8" w:rsidRPr="00D40970" w:rsidRDefault="008A717D" w:rsidP="008A717D">
      <w:pPr>
        <w:spacing w:after="0"/>
        <w:jc w:val="both"/>
        <w:rPr>
          <w:rFonts w:ascii="Times New Roman" w:hAnsi="Times New Roman" w:cs="Times New Roman"/>
          <w:sz w:val="20"/>
          <w:szCs w:val="30"/>
        </w:rPr>
        <w:sectPr w:rsidR="00B164C8" w:rsidRPr="00D40970" w:rsidSect="00E65F5F">
          <w:type w:val="continuous"/>
          <w:pgSz w:w="12240" w:h="15840"/>
          <w:pgMar w:top="1077" w:right="720" w:bottom="1440" w:left="629" w:header="720" w:footer="289" w:gutter="0"/>
          <w:cols w:num="2" w:space="270"/>
          <w:titlePg/>
          <w:docGrid w:linePitch="360"/>
        </w:sectPr>
      </w:pPr>
      <w:r w:rsidRPr="00B94F36">
        <w:rPr>
          <w:rFonts w:ascii="Times New Roman" w:hAnsi="Times New Roman" w:cs="Times New Roman"/>
          <w:sz w:val="20"/>
          <w:szCs w:val="30"/>
        </w:rPr>
        <w:t xml:space="preserve">[7] </w:t>
      </w:r>
      <w:proofErr w:type="spellStart"/>
      <w:r w:rsidRPr="00B94F36">
        <w:rPr>
          <w:rFonts w:ascii="Times New Roman" w:hAnsi="Times New Roman" w:cs="Times New Roman"/>
          <w:sz w:val="20"/>
          <w:szCs w:val="30"/>
        </w:rPr>
        <w:t>Tencen</w:t>
      </w:r>
      <w:r>
        <w:rPr>
          <w:rFonts w:ascii="Times New Roman" w:hAnsi="Times New Roman" w:cs="Times New Roman"/>
          <w:sz w:val="20"/>
          <w:szCs w:val="30"/>
        </w:rPr>
        <w:t>t</w:t>
      </w:r>
      <w:proofErr w:type="spellEnd"/>
      <w:r>
        <w:rPr>
          <w:rFonts w:ascii="Times New Roman" w:hAnsi="Times New Roman" w:cs="Times New Roman"/>
          <w:sz w:val="20"/>
          <w:szCs w:val="30"/>
        </w:rPr>
        <w:t xml:space="preserve"> News, </w:t>
      </w:r>
      <w:proofErr w:type="spellStart"/>
      <w:r>
        <w:rPr>
          <w:rFonts w:ascii="Times New Roman" w:hAnsi="Times New Roman" w:cs="Times New Roman"/>
          <w:sz w:val="20"/>
          <w:szCs w:val="30"/>
        </w:rPr>
        <w:t>Agu</w:t>
      </w:r>
      <w:proofErr w:type="spellEnd"/>
      <w:r>
        <w:rPr>
          <w:rFonts w:ascii="Times New Roman" w:hAnsi="Times New Roman" w:cs="Times New Roman"/>
          <w:sz w:val="20"/>
          <w:szCs w:val="30"/>
        </w:rPr>
        <w:t>. 10th, 2024, Internet</w:t>
      </w:r>
    </w:p>
    <w:p w14:paraId="7A1819DD" w14:textId="4B0D3447" w:rsidR="00031415" w:rsidRDefault="00031415" w:rsidP="00B164C8">
      <w:pPr>
        <w:spacing w:after="0"/>
        <w:jc w:val="both"/>
        <w:rPr>
          <w:rFonts w:ascii="Times New Roman" w:hAnsi="Times New Roman" w:cs="Times New Roman"/>
          <w:sz w:val="20"/>
          <w:szCs w:val="30"/>
        </w:rPr>
        <w:sectPr w:rsidR="00031415" w:rsidSect="00B164C8">
          <w:type w:val="continuous"/>
          <w:pgSz w:w="12240" w:h="15840"/>
          <w:pgMar w:top="1080" w:right="720" w:bottom="1440" w:left="630" w:header="720" w:footer="288" w:gutter="0"/>
          <w:cols w:space="270"/>
          <w:titlePg/>
          <w:docGrid w:linePitch="360"/>
        </w:sectPr>
      </w:pPr>
    </w:p>
    <w:p w14:paraId="2119DB25" w14:textId="77777777" w:rsidR="00031415" w:rsidRDefault="00031415" w:rsidP="00C05491">
      <w:pPr>
        <w:spacing w:after="0"/>
        <w:jc w:val="both"/>
        <w:rPr>
          <w:rFonts w:ascii="Times New Roman" w:hAnsi="Times New Roman" w:cs="Times New Roman"/>
          <w:sz w:val="20"/>
          <w:szCs w:val="30"/>
        </w:rPr>
        <w:sectPr w:rsidR="00031415" w:rsidSect="00031415">
          <w:type w:val="continuous"/>
          <w:pgSz w:w="12240" w:h="15840"/>
          <w:pgMar w:top="1080" w:right="720" w:bottom="1440" w:left="630" w:header="720" w:footer="288" w:gutter="0"/>
          <w:cols w:num="2" w:space="270"/>
          <w:titlePg/>
          <w:docGrid w:linePitch="360"/>
        </w:sectPr>
      </w:pPr>
    </w:p>
    <w:p w14:paraId="41564822" w14:textId="77777777" w:rsidR="00031415" w:rsidRDefault="00031415" w:rsidP="00031415">
      <w:pPr>
        <w:spacing w:after="0"/>
        <w:jc w:val="both"/>
        <w:rPr>
          <w:rFonts w:ascii="Times New Roman" w:hAnsi="Times New Roman" w:cs="Times New Roman"/>
          <w:sz w:val="20"/>
          <w:szCs w:val="30"/>
        </w:rPr>
        <w:sectPr w:rsidR="00031415" w:rsidSect="00031415">
          <w:type w:val="continuous"/>
          <w:pgSz w:w="12240" w:h="15840"/>
          <w:pgMar w:top="1080" w:right="720" w:bottom="1440" w:left="630" w:header="720" w:footer="288" w:gutter="0"/>
          <w:cols w:space="270"/>
          <w:titlePg/>
          <w:docGrid w:linePitch="360"/>
        </w:sectPr>
      </w:pPr>
    </w:p>
    <w:p w14:paraId="07EB33EE" w14:textId="505B6D4A" w:rsidR="00022126" w:rsidRPr="002A6E8A" w:rsidRDefault="00022126" w:rsidP="00F64A8D">
      <w:pPr>
        <w:spacing w:after="0"/>
        <w:jc w:val="both"/>
        <w:rPr>
          <w:rFonts w:ascii="Times New Roman" w:hAnsi="Times New Roman" w:cs="Times New Roman"/>
          <w:sz w:val="20"/>
          <w:szCs w:val="30"/>
        </w:rPr>
      </w:pPr>
    </w:p>
    <w:sectPr w:rsidR="00022126" w:rsidRPr="002A6E8A" w:rsidSect="007405F5">
      <w:type w:val="continuous"/>
      <w:pgSz w:w="12240" w:h="15840"/>
      <w:pgMar w:top="1080" w:right="720" w:bottom="1440" w:left="630" w:header="720" w:footer="288" w:gutter="0"/>
      <w:cols w:num="2" w:space="27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83605" w14:textId="77777777" w:rsidR="00850033" w:rsidRDefault="00850033" w:rsidP="000A1DD9">
      <w:pPr>
        <w:spacing w:after="0" w:line="240" w:lineRule="auto"/>
      </w:pPr>
      <w:r>
        <w:separator/>
      </w:r>
    </w:p>
  </w:endnote>
  <w:endnote w:type="continuationSeparator" w:id="0">
    <w:p w14:paraId="240E74FE" w14:textId="77777777" w:rsidR="00850033" w:rsidRDefault="00850033" w:rsidP="000A1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Lato-Regular">
    <w:altName w:val="Times New Roman"/>
    <w:panose1 w:val="00000000000000000000"/>
    <w:charset w:val="00"/>
    <w:family w:val="roman"/>
    <w:notTrueType/>
    <w:pitch w:val="default"/>
  </w:font>
  <w:font w:name="Lato-Italic">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8A2B0" w14:textId="77777777" w:rsidR="00104DE6" w:rsidRPr="007A7CE7" w:rsidRDefault="00104DE6" w:rsidP="000D0A26">
    <w:pPr>
      <w:spacing w:line="177" w:lineRule="exact"/>
      <w:ind w:left="-720"/>
      <w:jc w:val="both"/>
      <w:rPr>
        <w:rFonts w:ascii="Times New Roman" w:hAnsi="Times New Roman" w:cs="Times New Roman"/>
        <w:w w:val="110"/>
        <w:sz w:val="18"/>
        <w:szCs w:val="18"/>
      </w:rPr>
    </w:pPr>
    <w:r w:rsidRPr="009B6B04">
      <w:rPr>
        <w:rFonts w:ascii="Times New Roman" w:hAnsi="Times New Roman" w:cs="Times New Roman"/>
        <w:b/>
        <w:noProof/>
        <w:color w:val="0F243E" w:themeColor="text2" w:themeShade="80"/>
        <w:sz w:val="18"/>
        <w:szCs w:val="18"/>
        <w:lang w:val="en-IN" w:eastAsia="en-IN"/>
      </w:rPr>
      <mc:AlternateContent>
        <mc:Choice Requires="wps">
          <w:drawing>
            <wp:anchor distT="0" distB="0" distL="114300" distR="114300" simplePos="0" relativeHeight="251656704" behindDoc="0" locked="0" layoutInCell="1" allowOverlap="1" wp14:anchorId="7491A394" wp14:editId="03125C53">
              <wp:simplePos x="0" y="0"/>
              <wp:positionH relativeFrom="column">
                <wp:posOffset>-1018674</wp:posOffset>
              </wp:positionH>
              <wp:positionV relativeFrom="paragraph">
                <wp:posOffset>-110958</wp:posOffset>
              </wp:positionV>
              <wp:extent cx="8012430" cy="0"/>
              <wp:effectExtent l="0" t="0" r="26670" b="19050"/>
              <wp:wrapNone/>
              <wp:docPr id="27" name="Straight Connector 27"/>
              <wp:cNvGraphicFramePr/>
              <a:graphic xmlns:a="http://schemas.openxmlformats.org/drawingml/2006/main">
                <a:graphicData uri="http://schemas.microsoft.com/office/word/2010/wordprocessingShape">
                  <wps:wsp>
                    <wps:cNvCnPr/>
                    <wps:spPr>
                      <a:xfrm>
                        <a:off x="0" y="0"/>
                        <a:ext cx="80124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EE4680" id="Straight Connector 2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2pt,-8.75pt" to="550.7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" strokecolor="#4579b8 [3044]"/>
          </w:pict>
        </mc:Fallback>
      </mc:AlternateContent>
    </w:r>
    <w:r w:rsidRPr="006F1427">
      <w:rPr>
        <w:rFonts w:ascii="Times New Roman" w:hAnsi="Times New Roman" w:cs="Times New Roman"/>
        <w:b/>
        <w:color w:val="0F243E" w:themeColor="text2" w:themeShade="80"/>
        <w:w w:val="105"/>
        <w:sz w:val="18"/>
        <w:szCs w:val="18"/>
      </w:rPr>
      <w:t>Citation:</w:t>
    </w:r>
    <w:r>
      <w:rPr>
        <w:rFonts w:ascii="Times New Roman" w:hAnsi="Times New Roman" w:cs="Times New Roman"/>
        <w:w w:val="105"/>
        <w:sz w:val="18"/>
        <w:szCs w:val="18"/>
      </w:rPr>
      <w:t xml:space="preserve"> </w:t>
    </w:r>
    <w:proofErr w:type="spellStart"/>
    <w:r w:rsidRPr="000D0A26">
      <w:rPr>
        <w:rFonts w:ascii="Times New Roman" w:hAnsi="Times New Roman" w:cs="Times New Roman"/>
        <w:w w:val="105"/>
        <w:sz w:val="18"/>
        <w:szCs w:val="18"/>
      </w:rPr>
      <w:t>Hakobyan</w:t>
    </w:r>
    <w:proofErr w:type="spellEnd"/>
    <w:r w:rsidRPr="000D0A26">
      <w:rPr>
        <w:rFonts w:ascii="Times New Roman" w:hAnsi="Times New Roman" w:cs="Times New Roman"/>
        <w:w w:val="105"/>
        <w:sz w:val="18"/>
        <w:szCs w:val="18"/>
      </w:rPr>
      <w:t xml:space="preserve"> G, </w:t>
    </w:r>
    <w:proofErr w:type="spellStart"/>
    <w:r w:rsidRPr="000D0A26">
      <w:rPr>
        <w:rFonts w:ascii="Times New Roman" w:hAnsi="Times New Roman" w:cs="Times New Roman"/>
        <w:w w:val="105"/>
        <w:sz w:val="18"/>
        <w:szCs w:val="18"/>
      </w:rPr>
      <w:t>Khachatryan</w:t>
    </w:r>
    <w:proofErr w:type="spellEnd"/>
    <w:r w:rsidRPr="000D0A26">
      <w:rPr>
        <w:rFonts w:ascii="Times New Roman" w:hAnsi="Times New Roman" w:cs="Times New Roman"/>
        <w:w w:val="105"/>
        <w:sz w:val="18"/>
        <w:szCs w:val="18"/>
      </w:rPr>
      <w:t xml:space="preserve"> G, </w:t>
    </w:r>
    <w:proofErr w:type="spellStart"/>
    <w:r w:rsidRPr="000D0A26">
      <w:rPr>
        <w:rFonts w:ascii="Times New Roman" w:hAnsi="Times New Roman" w:cs="Times New Roman"/>
        <w:w w:val="105"/>
        <w:sz w:val="18"/>
        <w:szCs w:val="18"/>
      </w:rPr>
      <w:t>Khachatryan</w:t>
    </w:r>
    <w:proofErr w:type="spellEnd"/>
    <w:r w:rsidRPr="000D0A26">
      <w:rPr>
        <w:rFonts w:ascii="Times New Roman" w:hAnsi="Times New Roman" w:cs="Times New Roman"/>
        <w:w w:val="105"/>
        <w:sz w:val="18"/>
        <w:szCs w:val="18"/>
      </w:rPr>
      <w:t xml:space="preserve"> L, </w:t>
    </w:r>
    <w:proofErr w:type="spellStart"/>
    <w:r w:rsidRPr="000D0A26">
      <w:rPr>
        <w:rFonts w:ascii="Times New Roman" w:hAnsi="Times New Roman" w:cs="Times New Roman"/>
        <w:w w:val="105"/>
        <w:sz w:val="18"/>
        <w:szCs w:val="18"/>
      </w:rPr>
      <w:t>Yessayan</w:t>
    </w:r>
    <w:proofErr w:type="spellEnd"/>
    <w:r w:rsidRPr="000D0A26">
      <w:rPr>
        <w:rFonts w:ascii="Times New Roman" w:hAnsi="Times New Roman" w:cs="Times New Roman"/>
        <w:w w:val="105"/>
        <w:sz w:val="18"/>
        <w:szCs w:val="18"/>
      </w:rPr>
      <w:t xml:space="preserve"> L, </w:t>
    </w:r>
    <w:proofErr w:type="spellStart"/>
    <w:r w:rsidRPr="000D0A26">
      <w:rPr>
        <w:rFonts w:ascii="Times New Roman" w:hAnsi="Times New Roman" w:cs="Times New Roman"/>
        <w:w w:val="105"/>
        <w:sz w:val="18"/>
        <w:szCs w:val="18"/>
      </w:rPr>
      <w:t>Mathevosyan</w:t>
    </w:r>
    <w:proofErr w:type="spellEnd"/>
    <w:r w:rsidRPr="000D0A26">
      <w:rPr>
        <w:rFonts w:ascii="Times New Roman" w:hAnsi="Times New Roman" w:cs="Times New Roman"/>
        <w:w w:val="105"/>
        <w:sz w:val="18"/>
        <w:szCs w:val="18"/>
      </w:rPr>
      <w:t xml:space="preserve"> D (2020). Treatment of Sinusitis Associate with Filling Material of the Maxillary Sinus by </w:t>
    </w:r>
    <w:proofErr w:type="spellStart"/>
    <w:r w:rsidRPr="000D0A26">
      <w:rPr>
        <w:rFonts w:ascii="Times New Roman" w:hAnsi="Times New Roman" w:cs="Times New Roman"/>
        <w:w w:val="105"/>
        <w:sz w:val="18"/>
        <w:szCs w:val="18"/>
      </w:rPr>
      <w:t>Endonasal</w:t>
    </w:r>
    <w:proofErr w:type="spellEnd"/>
    <w:r w:rsidRPr="000D0A26">
      <w:rPr>
        <w:rFonts w:ascii="Times New Roman" w:hAnsi="Times New Roman" w:cs="Times New Roman"/>
        <w:w w:val="105"/>
        <w:sz w:val="18"/>
        <w:szCs w:val="18"/>
      </w:rPr>
      <w:t xml:space="preserve"> Endoscopic Sinus Surgery Simultaneous Sinus-Lifting and Dental Implantation. </w:t>
    </w:r>
    <w:proofErr w:type="spellStart"/>
    <w:r w:rsidRPr="000D0A26">
      <w:rPr>
        <w:rFonts w:ascii="Times New Roman" w:hAnsi="Times New Roman" w:cs="Times New Roman"/>
        <w:w w:val="105"/>
        <w:sz w:val="18"/>
        <w:szCs w:val="18"/>
      </w:rPr>
      <w:t>SunText</w:t>
    </w:r>
    <w:proofErr w:type="spellEnd"/>
    <w:r w:rsidRPr="000D0A26">
      <w:rPr>
        <w:rFonts w:ascii="Times New Roman" w:hAnsi="Times New Roman" w:cs="Times New Roman"/>
        <w:w w:val="105"/>
        <w:sz w:val="18"/>
        <w:szCs w:val="18"/>
      </w:rPr>
      <w:t xml:space="preserve"> Rev Dental Sci 1(2): 113.</w:t>
    </w:r>
  </w:p>
  <w:p w14:paraId="59661E44" w14:textId="77777777" w:rsidR="00104DE6" w:rsidRDefault="00104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8500880"/>
      <w:docPartObj>
        <w:docPartGallery w:val="Page Numbers (Bottom of Page)"/>
        <w:docPartUnique/>
      </w:docPartObj>
    </w:sdtPr>
    <w:sdtEndPr>
      <w:rPr>
        <w:rFonts w:ascii="Times New Roman" w:hAnsi="Times New Roman" w:cs="Times New Roman"/>
        <w:noProof/>
        <w:sz w:val="18"/>
      </w:rPr>
    </w:sdtEndPr>
    <w:sdtContent>
      <w:p w14:paraId="31A65CC4" w14:textId="5C47C3E2" w:rsidR="00104DE6" w:rsidRPr="00A769B4" w:rsidRDefault="00104DE6" w:rsidP="009C5E97">
        <w:pPr>
          <w:tabs>
            <w:tab w:val="left" w:pos="426"/>
          </w:tabs>
          <w:spacing w:line="177" w:lineRule="exact"/>
          <w:ind w:left="-567"/>
          <w:jc w:val="both"/>
          <w:rPr>
            <w:rFonts w:ascii="Times New Roman" w:hAnsi="Times New Roman" w:cs="Times New Roman"/>
            <w:sz w:val="18"/>
          </w:rPr>
        </w:pPr>
        <w:r w:rsidRPr="009B6B04">
          <w:rPr>
            <w:rFonts w:ascii="Times New Roman" w:hAnsi="Times New Roman" w:cs="Times New Roman"/>
            <w:b/>
            <w:noProof/>
            <w:color w:val="0F243E" w:themeColor="text2" w:themeShade="80"/>
            <w:sz w:val="18"/>
            <w:szCs w:val="18"/>
            <w:lang w:val="en-IN" w:eastAsia="en-IN"/>
          </w:rPr>
          <mc:AlternateContent>
            <mc:Choice Requires="wps">
              <w:drawing>
                <wp:anchor distT="0" distB="0" distL="114300" distR="114300" simplePos="0" relativeHeight="251657216" behindDoc="0" locked="0" layoutInCell="1" allowOverlap="1" wp14:anchorId="57ECF4B3" wp14:editId="726C7C25">
                  <wp:simplePos x="0" y="0"/>
                  <wp:positionH relativeFrom="column">
                    <wp:posOffset>-920750</wp:posOffset>
                  </wp:positionH>
                  <wp:positionV relativeFrom="paragraph">
                    <wp:posOffset>-127000</wp:posOffset>
                  </wp:positionV>
                  <wp:extent cx="7766050" cy="38100"/>
                  <wp:effectExtent l="0" t="0" r="25400" b="19050"/>
                  <wp:wrapNone/>
                  <wp:docPr id="14" name="Straight Connector 14"/>
                  <wp:cNvGraphicFramePr/>
                  <a:graphic xmlns:a="http://schemas.openxmlformats.org/drawingml/2006/main">
                    <a:graphicData uri="http://schemas.microsoft.com/office/word/2010/wordprocessingShape">
                      <wps:wsp>
                        <wps:cNvCnPr/>
                        <wps:spPr>
                          <a:xfrm>
                            <a:off x="0" y="0"/>
                            <a:ext cx="776605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AC1E60" id="Straight Connector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5pt,-10pt" to="53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" strokecolor="#4579b8 [3044]"/>
              </w:pict>
            </mc:Fallback>
          </mc:AlternateContent>
        </w:r>
        <w:r w:rsidRPr="009C5E97">
          <w:rPr>
            <w:rFonts w:ascii="Times New Roman" w:hAnsi="Times New Roman" w:cs="Times New Roman"/>
            <w:b/>
            <w:noProof/>
            <w:color w:val="0F243E" w:themeColor="text2" w:themeShade="80"/>
            <w:sz w:val="18"/>
            <w:szCs w:val="18"/>
            <w:lang w:val="en-IN" w:eastAsia="en-IN"/>
          </w:rPr>
          <w:t xml:space="preserve"> Citation: </w:t>
        </w:r>
        <w:r>
          <w:rPr>
            <w:rFonts w:ascii="Times New Roman" w:hAnsi="Times New Roman" w:cs="Times New Roman"/>
            <w:noProof/>
            <w:color w:val="0F243E" w:themeColor="text2" w:themeShade="80"/>
            <w:sz w:val="18"/>
            <w:szCs w:val="18"/>
            <w:lang w:val="en-IN" w:eastAsia="en-IN"/>
          </w:rPr>
          <w:t>Xu R (2024)</w:t>
        </w:r>
        <w:r w:rsidRPr="004B4056">
          <w:rPr>
            <w:rFonts w:ascii="Times New Roman" w:hAnsi="Times New Roman" w:cs="Times New Roman"/>
            <w:noProof/>
            <w:color w:val="0F243E" w:themeColor="text2" w:themeShade="80"/>
            <w:sz w:val="18"/>
            <w:szCs w:val="18"/>
            <w:lang w:val="en-IN" w:eastAsia="en-IN"/>
          </w:rPr>
          <w:t xml:space="preserve"> </w:t>
        </w:r>
        <w:r w:rsidR="00A966CE" w:rsidRPr="00A966CE">
          <w:rPr>
            <w:rFonts w:ascii="Times New Roman" w:hAnsi="Times New Roman" w:cs="Times New Roman"/>
            <w:noProof/>
            <w:color w:val="0F243E" w:themeColor="text2" w:themeShade="80"/>
            <w:sz w:val="18"/>
            <w:szCs w:val="18"/>
            <w:lang w:val="en-IN" w:eastAsia="en-IN"/>
          </w:rPr>
          <w:t>The Study for Initiating New Quality Product about High Technique and Financial Stocks Trend on Talents XXXIII</w:t>
        </w:r>
        <w:r>
          <w:rPr>
            <w:rFonts w:ascii="Times New Roman" w:hAnsi="Times New Roman" w:cs="Times New Roman"/>
            <w:noProof/>
            <w:color w:val="0F243E" w:themeColor="text2" w:themeShade="80"/>
            <w:sz w:val="18"/>
            <w:szCs w:val="18"/>
            <w:lang w:val="en-IN" w:eastAsia="en-IN"/>
          </w:rPr>
          <w:t>.</w:t>
        </w:r>
        <w:r w:rsidRPr="0001511B">
          <w:rPr>
            <w:rFonts w:ascii="Times New Roman" w:hAnsi="Times New Roman" w:cs="Times New Roman"/>
            <w:noProof/>
            <w:color w:val="0F243E" w:themeColor="text2" w:themeShade="80"/>
            <w:sz w:val="18"/>
            <w:szCs w:val="18"/>
            <w:lang w:val="en-IN" w:eastAsia="en-IN"/>
          </w:rPr>
          <w:t xml:space="preserve"> </w:t>
        </w:r>
        <w:r>
          <w:rPr>
            <w:rFonts w:ascii="Times New Roman" w:hAnsi="Times New Roman" w:cs="Times New Roman"/>
            <w:noProof/>
            <w:color w:val="0F243E" w:themeColor="text2" w:themeShade="80"/>
            <w:sz w:val="18"/>
            <w:szCs w:val="18"/>
            <w:lang w:val="en-IN" w:eastAsia="en-IN"/>
          </w:rPr>
          <w:t xml:space="preserve">TESS Res Res Rev. 3(3): </w:t>
        </w:r>
        <w:r w:rsidR="00ED05DF">
          <w:rPr>
            <w:rFonts w:ascii="Times New Roman" w:hAnsi="Times New Roman" w:cs="Times New Roman"/>
            <w:noProof/>
            <w:color w:val="0F243E" w:themeColor="text2" w:themeShade="80"/>
            <w:sz w:val="18"/>
            <w:szCs w:val="18"/>
            <w:lang w:val="en-IN" w:eastAsia="en-IN"/>
          </w:rPr>
          <w:t>20</w:t>
        </w:r>
        <w:r w:rsidR="00A966CE">
          <w:rPr>
            <w:rFonts w:ascii="Times New Roman" w:hAnsi="Times New Roman" w:cs="Times New Roman"/>
            <w:noProof/>
            <w:color w:val="0F243E" w:themeColor="text2" w:themeShade="80"/>
            <w:sz w:val="18"/>
            <w:szCs w:val="18"/>
            <w:lang w:val="en-IN" w:eastAsia="en-IN"/>
          </w:rPr>
          <w:t>1</w:t>
        </w:r>
        <w:r>
          <w:rPr>
            <w:rFonts w:ascii="Times New Roman" w:hAnsi="Times New Roman" w:cs="Times New Roman"/>
            <w:noProof/>
            <w:color w:val="0F243E" w:themeColor="text2" w:themeShade="80"/>
            <w:sz w:val="18"/>
            <w:szCs w:val="18"/>
            <w:lang w:val="en-IN" w:eastAsia="en-IN"/>
          </w:rPr>
          <w:t>.</w:t>
        </w:r>
      </w:p>
    </w:sdtContent>
  </w:sdt>
  <w:p w14:paraId="56419D06" w14:textId="77777777" w:rsidR="00104DE6" w:rsidRDefault="00104D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EFF36" w14:textId="5F2E1E5A" w:rsidR="00104DE6" w:rsidRPr="007A7CE7" w:rsidRDefault="00104DE6" w:rsidP="000D0A26">
    <w:pPr>
      <w:spacing w:line="177" w:lineRule="exact"/>
      <w:jc w:val="both"/>
      <w:rPr>
        <w:rFonts w:ascii="Times New Roman" w:hAnsi="Times New Roman" w:cs="Times New Roman"/>
        <w:w w:val="110"/>
        <w:sz w:val="18"/>
        <w:szCs w:val="18"/>
      </w:rPr>
    </w:pPr>
    <w:r w:rsidRPr="009B6B04">
      <w:rPr>
        <w:rFonts w:ascii="Times New Roman" w:hAnsi="Times New Roman" w:cs="Times New Roman"/>
        <w:b/>
        <w:noProof/>
        <w:color w:val="0F243E" w:themeColor="text2" w:themeShade="80"/>
        <w:sz w:val="18"/>
        <w:szCs w:val="18"/>
        <w:lang w:val="en-IN" w:eastAsia="en-IN"/>
      </w:rPr>
      <mc:AlternateContent>
        <mc:Choice Requires="wps">
          <w:drawing>
            <wp:anchor distT="0" distB="0" distL="114300" distR="114300" simplePos="0" relativeHeight="251658240" behindDoc="0" locked="0" layoutInCell="1" allowOverlap="1" wp14:anchorId="632F30B9" wp14:editId="46E386C9">
              <wp:simplePos x="0" y="0"/>
              <wp:positionH relativeFrom="column">
                <wp:posOffset>-1018674</wp:posOffset>
              </wp:positionH>
              <wp:positionV relativeFrom="paragraph">
                <wp:posOffset>-110958</wp:posOffset>
              </wp:positionV>
              <wp:extent cx="8012430" cy="0"/>
              <wp:effectExtent l="0" t="0" r="26670" b="19050"/>
              <wp:wrapNone/>
              <wp:docPr id="15" name="Straight Connector 15"/>
              <wp:cNvGraphicFramePr/>
              <a:graphic xmlns:a="http://schemas.openxmlformats.org/drawingml/2006/main">
                <a:graphicData uri="http://schemas.microsoft.com/office/word/2010/wordprocessingShape">
                  <wps:wsp>
                    <wps:cNvCnPr/>
                    <wps:spPr>
                      <a:xfrm>
                        <a:off x="0" y="0"/>
                        <a:ext cx="80124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47D7F5" id="Straight Connector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2pt,-8.75pt" to="550.7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" strokecolor="#4579b8 [3044]"/>
          </w:pict>
        </mc:Fallback>
      </mc:AlternateContent>
    </w:r>
    <w:r w:rsidRPr="00C20CBF">
      <w:rPr>
        <w:rFonts w:ascii="Times New Roman" w:hAnsi="Times New Roman" w:cs="Times New Roman"/>
        <w:b/>
        <w:color w:val="0F243E" w:themeColor="text2" w:themeShade="80"/>
        <w:w w:val="105"/>
        <w:sz w:val="18"/>
        <w:szCs w:val="18"/>
      </w:rPr>
      <w:t xml:space="preserve"> </w:t>
    </w:r>
    <w:r w:rsidRPr="006F1427">
      <w:rPr>
        <w:rFonts w:ascii="Times New Roman" w:hAnsi="Times New Roman" w:cs="Times New Roman"/>
        <w:b/>
        <w:color w:val="0F243E" w:themeColor="text2" w:themeShade="80"/>
        <w:w w:val="105"/>
        <w:sz w:val="18"/>
        <w:szCs w:val="18"/>
      </w:rPr>
      <w:t xml:space="preserve">Citation: </w:t>
    </w:r>
    <w:r>
      <w:rPr>
        <w:rFonts w:ascii="Times New Roman" w:hAnsi="Times New Roman" w:cs="Times New Roman"/>
        <w:noProof/>
        <w:color w:val="0F243E" w:themeColor="text2" w:themeShade="80"/>
        <w:sz w:val="18"/>
        <w:szCs w:val="18"/>
        <w:lang w:val="en-IN" w:eastAsia="en-IN"/>
      </w:rPr>
      <w:t>Xu R (2024</w:t>
    </w:r>
    <w:r w:rsidRPr="009C5E97">
      <w:rPr>
        <w:rFonts w:ascii="Times New Roman" w:hAnsi="Times New Roman" w:cs="Times New Roman"/>
        <w:noProof/>
        <w:color w:val="0F243E" w:themeColor="text2" w:themeShade="80"/>
        <w:sz w:val="18"/>
        <w:szCs w:val="18"/>
        <w:lang w:val="en-IN" w:eastAsia="en-IN"/>
      </w:rPr>
      <w:t xml:space="preserve">) </w:t>
    </w:r>
    <w:r w:rsidR="00A966CE" w:rsidRPr="00A966CE">
      <w:rPr>
        <w:rFonts w:ascii="Times New Roman" w:hAnsi="Times New Roman" w:cs="Times New Roman"/>
        <w:noProof/>
        <w:color w:val="0F243E" w:themeColor="text2" w:themeShade="80"/>
        <w:sz w:val="18"/>
        <w:szCs w:val="18"/>
        <w:lang w:val="en-IN" w:eastAsia="en-IN"/>
      </w:rPr>
      <w:t>The Study for Initiating New Quality Product about High Technique and Financial Stocks Trend on Talents XXXIII</w:t>
    </w:r>
    <w:r>
      <w:rPr>
        <w:rFonts w:ascii="Times New Roman" w:hAnsi="Times New Roman" w:cs="Times New Roman"/>
        <w:noProof/>
        <w:color w:val="0F243E" w:themeColor="text2" w:themeShade="80"/>
        <w:sz w:val="18"/>
        <w:szCs w:val="18"/>
        <w:lang w:val="en-IN" w:eastAsia="en-IN"/>
      </w:rPr>
      <w:t xml:space="preserve">. TESS Res Res Rev. 3(3): </w:t>
    </w:r>
    <w:r w:rsidR="00091AA0">
      <w:rPr>
        <w:rFonts w:ascii="Times New Roman" w:hAnsi="Times New Roman" w:cs="Times New Roman"/>
        <w:noProof/>
        <w:color w:val="0F243E" w:themeColor="text2" w:themeShade="80"/>
        <w:sz w:val="18"/>
        <w:szCs w:val="18"/>
        <w:lang w:val="en-IN" w:eastAsia="en-IN"/>
      </w:rPr>
      <w:t>20</w:t>
    </w:r>
    <w:r w:rsidR="00A966CE">
      <w:rPr>
        <w:rFonts w:ascii="Times New Roman" w:hAnsi="Times New Roman" w:cs="Times New Roman"/>
        <w:noProof/>
        <w:color w:val="0F243E" w:themeColor="text2" w:themeShade="80"/>
        <w:sz w:val="18"/>
        <w:szCs w:val="18"/>
        <w:lang w:val="en-IN" w:eastAsia="en-IN"/>
      </w:rPr>
      <w:t>1</w:t>
    </w:r>
    <w:r>
      <w:rPr>
        <w:rFonts w:ascii="Times New Roman" w:hAnsi="Times New Roman" w:cs="Times New Roman"/>
        <w:noProof/>
        <w:color w:val="0F243E" w:themeColor="text2" w:themeShade="80"/>
        <w:sz w:val="18"/>
        <w:szCs w:val="18"/>
        <w:lang w:val="en-IN" w:eastAsia="en-IN"/>
      </w:rPr>
      <w:t>.</w:t>
    </w:r>
  </w:p>
  <w:p w14:paraId="7991871E" w14:textId="77777777" w:rsidR="00104DE6" w:rsidRDefault="00104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45A56" w14:textId="77777777" w:rsidR="00850033" w:rsidRDefault="00850033" w:rsidP="000A1DD9">
      <w:pPr>
        <w:spacing w:after="0" w:line="240" w:lineRule="auto"/>
      </w:pPr>
      <w:r>
        <w:separator/>
      </w:r>
    </w:p>
  </w:footnote>
  <w:footnote w:type="continuationSeparator" w:id="0">
    <w:p w14:paraId="3EA41CA0" w14:textId="77777777" w:rsidR="00850033" w:rsidRDefault="00850033" w:rsidP="000A1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E86B2" w14:textId="71B3BE24" w:rsidR="00104DE6" w:rsidRDefault="00104DE6" w:rsidP="000B775B">
    <w:pPr>
      <w:pStyle w:val="Header"/>
      <w:tabs>
        <w:tab w:val="clear" w:pos="9360"/>
      </w:tabs>
      <w:jc w:val="right"/>
      <w:rPr>
        <w:rFonts w:ascii="Times New Roman" w:hAnsi="Times New Roman" w:cs="Times New Roman"/>
        <w:color w:val="0F243E" w:themeColor="text2" w:themeShade="80"/>
        <w:sz w:val="18"/>
      </w:rPr>
    </w:pPr>
    <w:r>
      <w:rPr>
        <w:noProof/>
        <w:lang w:val="en-IN" w:eastAsia="en-IN"/>
      </w:rPr>
      <w:drawing>
        <wp:anchor distT="0" distB="0" distL="114300" distR="114300" simplePos="0" relativeHeight="251659776" behindDoc="0" locked="0" layoutInCell="1" allowOverlap="1" wp14:anchorId="7FC7A1C6" wp14:editId="73CF91EC">
          <wp:simplePos x="0" y="0"/>
          <wp:positionH relativeFrom="column">
            <wp:posOffset>-144780</wp:posOffset>
          </wp:positionH>
          <wp:positionV relativeFrom="paragraph">
            <wp:posOffset>-293370</wp:posOffset>
          </wp:positionV>
          <wp:extent cx="1982470" cy="369570"/>
          <wp:effectExtent l="19050" t="19050" r="17780" b="1143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82470" cy="369570"/>
                  </a:xfrm>
                  <a:prstGeom prst="rect">
                    <a:avLst/>
                  </a:prstGeom>
                  <a:ln w="127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r>
      <w:t xml:space="preserve">                                                         </w:t>
    </w:r>
    <w:r>
      <w:rPr>
        <w:rFonts w:ascii="Times New Roman" w:hAnsi="Times New Roman" w:cs="Times New Roman"/>
        <w:color w:val="0F243E" w:themeColor="text2" w:themeShade="80"/>
        <w:sz w:val="18"/>
      </w:rPr>
      <w:t>TESS Res</w:t>
    </w:r>
    <w:r w:rsidRPr="00D46675">
      <w:rPr>
        <w:rFonts w:ascii="Times New Roman" w:hAnsi="Times New Roman" w:cs="Times New Roman"/>
        <w:color w:val="0F243E" w:themeColor="text2" w:themeShade="80"/>
        <w:sz w:val="18"/>
      </w:rPr>
      <w:t xml:space="preserve"> </w:t>
    </w:r>
    <w:proofErr w:type="spellStart"/>
    <w:r>
      <w:rPr>
        <w:rFonts w:ascii="Times New Roman" w:hAnsi="Times New Roman" w:cs="Times New Roman"/>
        <w:color w:val="0F243E" w:themeColor="text2" w:themeShade="80"/>
        <w:sz w:val="18"/>
      </w:rPr>
      <w:t>Res</w:t>
    </w:r>
    <w:proofErr w:type="spellEnd"/>
    <w:r>
      <w:rPr>
        <w:rFonts w:ascii="Times New Roman" w:hAnsi="Times New Roman" w:cs="Times New Roman"/>
        <w:color w:val="0F243E" w:themeColor="text2" w:themeShade="80"/>
        <w:sz w:val="18"/>
      </w:rPr>
      <w:t xml:space="preserve"> Rev</w:t>
    </w:r>
    <w:r w:rsidRPr="00776E20">
      <w:rPr>
        <w:rFonts w:ascii="Times New Roman" w:hAnsi="Times New Roman" w:cs="Times New Roman"/>
        <w:color w:val="0F243E" w:themeColor="text2" w:themeShade="80"/>
        <w:sz w:val="18"/>
      </w:rPr>
      <w:t xml:space="preserve"> </w:t>
    </w:r>
    <w:r w:rsidRPr="00FE40ED">
      <w:rPr>
        <w:rFonts w:ascii="Times New Roman" w:hAnsi="Times New Roman" w:cs="Times New Roman"/>
        <w:color w:val="0F243E" w:themeColor="text2" w:themeShade="80"/>
        <w:sz w:val="18"/>
      </w:rPr>
      <w:t>(20</w:t>
    </w:r>
    <w:r>
      <w:rPr>
        <w:rFonts w:ascii="Times New Roman" w:hAnsi="Times New Roman" w:cs="Times New Roman"/>
        <w:color w:val="0F243E" w:themeColor="text2" w:themeShade="80"/>
        <w:sz w:val="18"/>
      </w:rPr>
      <w:t>24</w:t>
    </w:r>
    <w:r w:rsidRPr="00FE40ED">
      <w:rPr>
        <w:rFonts w:ascii="Times New Roman" w:hAnsi="Times New Roman" w:cs="Times New Roman"/>
        <w:color w:val="0F243E" w:themeColor="text2" w:themeShade="80"/>
        <w:sz w:val="18"/>
      </w:rPr>
      <w:t xml:space="preserve">), </w:t>
    </w:r>
    <w:r>
      <w:rPr>
        <w:rFonts w:ascii="Times New Roman" w:hAnsi="Times New Roman" w:cs="Times New Roman"/>
        <w:color w:val="0F243E" w:themeColor="text2" w:themeShade="80"/>
        <w:sz w:val="18"/>
      </w:rPr>
      <w:t>3</w:t>
    </w:r>
    <w:r w:rsidRPr="00FE40ED">
      <w:rPr>
        <w:rFonts w:ascii="Times New Roman" w:hAnsi="Times New Roman" w:cs="Times New Roman"/>
        <w:color w:val="0F243E" w:themeColor="text2" w:themeShade="80"/>
        <w:sz w:val="18"/>
      </w:rPr>
      <w:t>:</w:t>
    </w:r>
    <w:r>
      <w:rPr>
        <w:rFonts w:ascii="Times New Roman" w:hAnsi="Times New Roman" w:cs="Times New Roman"/>
        <w:color w:val="0F243E" w:themeColor="text2" w:themeShade="80"/>
        <w:sz w:val="18"/>
      </w:rPr>
      <w:t>3</w:t>
    </w:r>
  </w:p>
  <w:p w14:paraId="5C62128F" w14:textId="77777777" w:rsidR="00104DE6" w:rsidRPr="00FE40ED" w:rsidRDefault="00104DE6" w:rsidP="000B775B">
    <w:pPr>
      <w:pStyle w:val="Header"/>
      <w:tabs>
        <w:tab w:val="clear" w:pos="9360"/>
      </w:tabs>
      <w:jc w:val="right"/>
      <w:rPr>
        <w:rFonts w:ascii="Times New Roman" w:hAnsi="Times New Roman" w:cs="Times New Roman"/>
      </w:rPr>
    </w:pPr>
    <w:r>
      <w:rPr>
        <w:noProof/>
        <w:lang w:val="en-IN" w:eastAsia="en-IN"/>
      </w:rPr>
      <mc:AlternateContent>
        <mc:Choice Requires="wpg">
          <w:drawing>
            <wp:anchor distT="0" distB="0" distL="114300" distR="114300" simplePos="0" relativeHeight="251655680" behindDoc="0" locked="0" layoutInCell="1" allowOverlap="1" wp14:anchorId="1793CC0D" wp14:editId="7D1E00D1">
              <wp:simplePos x="0" y="0"/>
              <wp:positionH relativeFrom="page">
                <wp:posOffset>-6350</wp:posOffset>
              </wp:positionH>
              <wp:positionV relativeFrom="paragraph">
                <wp:posOffset>44450</wp:posOffset>
              </wp:positionV>
              <wp:extent cx="7797800" cy="45085"/>
              <wp:effectExtent l="0" t="0" r="1270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97800" cy="45085"/>
                        <a:chOff x="600" y="-21"/>
                        <a:chExt cx="10806" cy="53"/>
                      </a:xfrm>
                    </wpg:grpSpPr>
                    <wps:wsp>
                      <wps:cNvPr id="33" name="Line 2"/>
                      <wps:cNvCnPr/>
                      <wps:spPr bwMode="auto">
                        <a:xfrm>
                          <a:off x="7217" y="6"/>
                          <a:ext cx="4189" cy="0"/>
                        </a:xfrm>
                        <a:prstGeom prst="line">
                          <a:avLst/>
                        </a:prstGeom>
                        <a:noFill/>
                        <a:ln w="33579">
                          <a:solidFill>
                            <a:schemeClr val="tx2">
                              <a:lumMod val="60000"/>
                              <a:lumOff val="40000"/>
                            </a:schemeClr>
                          </a:solidFill>
                          <a:prstDash val="solid"/>
                          <a:round/>
                          <a:headEnd/>
                          <a:tailEnd/>
                        </a:ln>
                        <a:extLst>
                          <a:ext uri="{909E8E84-426E-40DD-AFC4-6F175D3DCCD1}">
                            <a14:hiddenFill xmlns:a14="http://schemas.microsoft.com/office/drawing/2010/main">
                              <a:noFill/>
                            </a14:hiddenFill>
                          </a:ext>
                        </a:extLst>
                      </wps:spPr>
                      <wps:bodyPr/>
                    </wps:wsp>
                    <wps:wsp>
                      <wps:cNvPr id="34" name="Line 3"/>
                      <wps:cNvCnPr/>
                      <wps:spPr bwMode="auto">
                        <a:xfrm>
                          <a:off x="600" y="6"/>
                          <a:ext cx="6621" cy="0"/>
                        </a:xfrm>
                        <a:prstGeom prst="line">
                          <a:avLst/>
                        </a:prstGeom>
                        <a:noFill/>
                        <a:ln w="33579">
                          <a:solidFill>
                            <a:schemeClr val="tx2">
                              <a:lumMod val="50000"/>
                            </a:schemeClr>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E0ECD8" id="Group 32" o:spid="_x0000_s1026" style="position:absolute;margin-left:-.5pt;margin-top:3.5pt;width:614pt;height:3.55pt;z-index:251655680;mso-position-horizontal-relative:page" coordorigin="600,-21" coordsize="1080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">
              <v:line id="Line 2" o:spid="_x0000_s1027" style="position:absolute;visibility:visible;mso-wrap-style:square" from="7217,6" to="114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j+psUAAADbAAAADwAAAGRycy9kb3ducmV2LnhtbESPzWrDMBCE74G+g9hCb7HchIbWiRLS&#10;gKH00sTtAyzW+iexVsaSf9qnrwKBHIfZ+WZns5tMIwbqXG1ZwXMUgyDOra65VPDznc5fQTiPrLGx&#10;TAp+ycFu+zDbYKLtyCcaMl+KAGGXoILK+zaR0uUVGXSRbYmDV9jOoA+yK6XucAxw08hFHK+kwZpD&#10;Q4UtHSrKL1lvwhvj1+XzpTfv/Sk1f3su9DE7vyn19Djt1yA8Tf5+fEt/aAXLJVy3BADI7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rj+psUAAADbAAAADwAAAAAAAAAA&#10;AAAAAAChAgAAZHJzL2Rvd25yZXYueG1sUEsFBgAAAAAEAAQA+QAAAJMDAAAAAA==&#10;" strokecolor="#548dd4 [1951]" strokeweight=".93275mm"/>
              <v:line id="Line 3" o:spid="_x0000_s1028" style="position:absolute;visibility:visible;mso-wrap-style:square" from="600,6" to="72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sClMUAAADbAAAADwAAAGRycy9kb3ducmV2LnhtbESPQWsCMRSE7wX/Q3iCt5pVi8hqlCIo&#10;6qWo7WFvj81zs3bzsm6ibv31TUHocZiZb5jZorWVuFHjS8cKBv0EBHHudMmFgs/j6nUCwgdkjZVj&#10;UvBDHhbzzssMU+3uvKfbIRQiQtinqMCEUKdS+tyQRd93NXH0Tq6xGKJsCqkbvEe4reQwScbSYslx&#10;wWBNS0P59+FqFYwHtN2fsl32UT/M13l3WWeXx1CpXrd9n4II1Ib/8LO90QpGb/D3Jf4AO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sClMUAAADbAAAADwAAAAAAAAAA&#10;AAAAAAChAgAAZHJzL2Rvd25yZXYueG1sUEsFBgAAAAAEAAQA+QAAAJMDAAAAAA==&#10;" strokecolor="#0f243e [1615]" strokeweight=".93275mm"/>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44713"/>
    <w:multiLevelType w:val="hybridMultilevel"/>
    <w:tmpl w:val="3188A778"/>
    <w:lvl w:ilvl="0" w:tplc="6DDC02AE">
      <w:start w:val="5"/>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C171183"/>
    <w:multiLevelType w:val="hybridMultilevel"/>
    <w:tmpl w:val="9A8EBDD2"/>
    <w:lvl w:ilvl="0" w:tplc="FCFCD8E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7F3E31"/>
    <w:multiLevelType w:val="hybridMultilevel"/>
    <w:tmpl w:val="DBD4FA40"/>
    <w:lvl w:ilvl="0" w:tplc="40090017">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5614DE4"/>
    <w:multiLevelType w:val="hybridMultilevel"/>
    <w:tmpl w:val="E7564E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86C2EAC"/>
    <w:multiLevelType w:val="hybridMultilevel"/>
    <w:tmpl w:val="418C15BC"/>
    <w:lvl w:ilvl="0" w:tplc="084A4682">
      <w:start w:val="1"/>
      <w:numFmt w:val="lowerLetter"/>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5BB23FC"/>
    <w:multiLevelType w:val="hybridMultilevel"/>
    <w:tmpl w:val="C5C81D66"/>
    <w:lvl w:ilvl="0" w:tplc="E72AC22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75C27FE"/>
    <w:multiLevelType w:val="hybridMultilevel"/>
    <w:tmpl w:val="11323270"/>
    <w:lvl w:ilvl="0" w:tplc="E9260E76">
      <w:start w:val="2"/>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2F3F4E70"/>
    <w:multiLevelType w:val="hybridMultilevel"/>
    <w:tmpl w:val="61AEAD8C"/>
    <w:lvl w:ilvl="0" w:tplc="77B25CBC">
      <w:start w:val="1"/>
      <w:numFmt w:val="decimal"/>
      <w:lvlText w:val="%1."/>
      <w:lvlJc w:val="left"/>
      <w:pPr>
        <w:ind w:left="720" w:hanging="360"/>
      </w:pPr>
      <w:rPr>
        <w:b w:val="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19C6FF9"/>
    <w:multiLevelType w:val="hybridMultilevel"/>
    <w:tmpl w:val="76FC1448"/>
    <w:lvl w:ilvl="0" w:tplc="FFD892F0">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F5F5DDD"/>
    <w:multiLevelType w:val="hybridMultilevel"/>
    <w:tmpl w:val="634850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AA31876"/>
    <w:multiLevelType w:val="hybridMultilevel"/>
    <w:tmpl w:val="574E9D6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554C0789"/>
    <w:multiLevelType w:val="hybridMultilevel"/>
    <w:tmpl w:val="A76A2BFE"/>
    <w:lvl w:ilvl="0" w:tplc="AED00B3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81F6612"/>
    <w:multiLevelType w:val="hybridMultilevel"/>
    <w:tmpl w:val="D1D2FC80"/>
    <w:lvl w:ilvl="0" w:tplc="7F9CFE84">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A9D0918"/>
    <w:multiLevelType w:val="hybridMultilevel"/>
    <w:tmpl w:val="1D8246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FBB472A"/>
    <w:multiLevelType w:val="hybridMultilevel"/>
    <w:tmpl w:val="8F346A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0C128F6"/>
    <w:multiLevelType w:val="hybridMultilevel"/>
    <w:tmpl w:val="904E8E16"/>
    <w:lvl w:ilvl="0" w:tplc="5F048854">
      <w:start w:val="1"/>
      <w:numFmt w:val="decimal"/>
      <w:lvlText w:val="%1."/>
      <w:lvlJc w:val="left"/>
      <w:pPr>
        <w:ind w:left="502" w:hanging="360"/>
      </w:pPr>
      <w:rPr>
        <w:b w:val="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30D4475"/>
    <w:multiLevelType w:val="hybridMultilevel"/>
    <w:tmpl w:val="449A2C04"/>
    <w:lvl w:ilvl="0" w:tplc="AAB8C7C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33F4577"/>
    <w:multiLevelType w:val="hybridMultilevel"/>
    <w:tmpl w:val="BFD630A4"/>
    <w:lvl w:ilvl="0" w:tplc="7B62BBEC">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9594771"/>
    <w:multiLevelType w:val="hybridMultilevel"/>
    <w:tmpl w:val="9190B73C"/>
    <w:lvl w:ilvl="0" w:tplc="3528CDC4">
      <w:start w:val="3"/>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69721379"/>
    <w:multiLevelType w:val="hybridMultilevel"/>
    <w:tmpl w:val="97A0391E"/>
    <w:lvl w:ilvl="0" w:tplc="0656540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DA111A0"/>
    <w:multiLevelType w:val="hybridMultilevel"/>
    <w:tmpl w:val="C38AFFE6"/>
    <w:lvl w:ilvl="0" w:tplc="40090017">
      <w:start w:val="7"/>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4D616E2"/>
    <w:multiLevelType w:val="hybridMultilevel"/>
    <w:tmpl w:val="7FF6807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8F408AE"/>
    <w:multiLevelType w:val="hybridMultilevel"/>
    <w:tmpl w:val="7272013A"/>
    <w:lvl w:ilvl="0" w:tplc="4009000F">
      <w:start w:val="1"/>
      <w:numFmt w:val="decimal"/>
      <w:lvlText w:val="%1."/>
      <w:lvlJc w:val="left"/>
      <w:pPr>
        <w:ind w:left="50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17"/>
  </w:num>
  <w:num w:numId="3">
    <w:abstractNumId w:val="1"/>
  </w:num>
  <w:num w:numId="4">
    <w:abstractNumId w:val="19"/>
  </w:num>
  <w:num w:numId="5">
    <w:abstractNumId w:val="5"/>
  </w:num>
  <w:num w:numId="6">
    <w:abstractNumId w:val="10"/>
  </w:num>
  <w:num w:numId="7">
    <w:abstractNumId w:val="2"/>
  </w:num>
  <w:num w:numId="8">
    <w:abstractNumId w:val="6"/>
  </w:num>
  <w:num w:numId="9">
    <w:abstractNumId w:val="18"/>
  </w:num>
  <w:num w:numId="10">
    <w:abstractNumId w:val="8"/>
  </w:num>
  <w:num w:numId="11">
    <w:abstractNumId w:val="0"/>
  </w:num>
  <w:num w:numId="12">
    <w:abstractNumId w:val="7"/>
  </w:num>
  <w:num w:numId="13">
    <w:abstractNumId w:val="4"/>
  </w:num>
  <w:num w:numId="14">
    <w:abstractNumId w:val="12"/>
  </w:num>
  <w:num w:numId="15">
    <w:abstractNumId w:val="21"/>
  </w:num>
  <w:num w:numId="16">
    <w:abstractNumId w:val="16"/>
  </w:num>
  <w:num w:numId="17">
    <w:abstractNumId w:val="20"/>
  </w:num>
  <w:num w:numId="18">
    <w:abstractNumId w:val="3"/>
  </w:num>
  <w:num w:numId="19">
    <w:abstractNumId w:val="14"/>
  </w:num>
  <w:num w:numId="20">
    <w:abstractNumId w:val="22"/>
  </w:num>
  <w:num w:numId="21">
    <w:abstractNumId w:val="15"/>
  </w:num>
  <w:num w:numId="22">
    <w:abstractNumId w:val="13"/>
  </w:num>
  <w:num w:numId="2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11E"/>
    <w:rsid w:val="00004622"/>
    <w:rsid w:val="0001511B"/>
    <w:rsid w:val="000153DE"/>
    <w:rsid w:val="0001736F"/>
    <w:rsid w:val="000206A2"/>
    <w:rsid w:val="00022126"/>
    <w:rsid w:val="00023819"/>
    <w:rsid w:val="000270FC"/>
    <w:rsid w:val="00031415"/>
    <w:rsid w:val="00031445"/>
    <w:rsid w:val="00032CC6"/>
    <w:rsid w:val="00034988"/>
    <w:rsid w:val="00036FF4"/>
    <w:rsid w:val="00055964"/>
    <w:rsid w:val="00055F65"/>
    <w:rsid w:val="0005713B"/>
    <w:rsid w:val="00067008"/>
    <w:rsid w:val="00085896"/>
    <w:rsid w:val="0009045D"/>
    <w:rsid w:val="00091AA0"/>
    <w:rsid w:val="000A0074"/>
    <w:rsid w:val="000A1DD9"/>
    <w:rsid w:val="000B6805"/>
    <w:rsid w:val="000B775B"/>
    <w:rsid w:val="000D01EE"/>
    <w:rsid w:val="000D0A26"/>
    <w:rsid w:val="000D517D"/>
    <w:rsid w:val="000D69F0"/>
    <w:rsid w:val="000E0490"/>
    <w:rsid w:val="000E7E84"/>
    <w:rsid w:val="000F6FB9"/>
    <w:rsid w:val="00102571"/>
    <w:rsid w:val="00104DE6"/>
    <w:rsid w:val="00107473"/>
    <w:rsid w:val="001116D3"/>
    <w:rsid w:val="001154B2"/>
    <w:rsid w:val="001160B9"/>
    <w:rsid w:val="00121576"/>
    <w:rsid w:val="001279D8"/>
    <w:rsid w:val="0013615C"/>
    <w:rsid w:val="001404F4"/>
    <w:rsid w:val="00140FF6"/>
    <w:rsid w:val="00156516"/>
    <w:rsid w:val="00164769"/>
    <w:rsid w:val="001737CB"/>
    <w:rsid w:val="001814B0"/>
    <w:rsid w:val="00185AA0"/>
    <w:rsid w:val="001878B1"/>
    <w:rsid w:val="0019033D"/>
    <w:rsid w:val="00191027"/>
    <w:rsid w:val="00192217"/>
    <w:rsid w:val="0019712B"/>
    <w:rsid w:val="001A531A"/>
    <w:rsid w:val="001A53EA"/>
    <w:rsid w:val="001B15FB"/>
    <w:rsid w:val="001B712A"/>
    <w:rsid w:val="001C4141"/>
    <w:rsid w:val="001E4CCB"/>
    <w:rsid w:val="001E4EDA"/>
    <w:rsid w:val="001F1CBC"/>
    <w:rsid w:val="00202019"/>
    <w:rsid w:val="00204B58"/>
    <w:rsid w:val="00206308"/>
    <w:rsid w:val="00207B35"/>
    <w:rsid w:val="00212F93"/>
    <w:rsid w:val="00232B32"/>
    <w:rsid w:val="00233E23"/>
    <w:rsid w:val="00234D0B"/>
    <w:rsid w:val="002621A8"/>
    <w:rsid w:val="002645E2"/>
    <w:rsid w:val="002719B4"/>
    <w:rsid w:val="00284B8D"/>
    <w:rsid w:val="002912BA"/>
    <w:rsid w:val="00292100"/>
    <w:rsid w:val="00294337"/>
    <w:rsid w:val="00294DED"/>
    <w:rsid w:val="002A4968"/>
    <w:rsid w:val="002A6E8A"/>
    <w:rsid w:val="002C44F3"/>
    <w:rsid w:val="002C4966"/>
    <w:rsid w:val="002E540C"/>
    <w:rsid w:val="002F0096"/>
    <w:rsid w:val="002F36D3"/>
    <w:rsid w:val="00301ADE"/>
    <w:rsid w:val="00307368"/>
    <w:rsid w:val="003108FF"/>
    <w:rsid w:val="0032160B"/>
    <w:rsid w:val="003232CF"/>
    <w:rsid w:val="00326DDE"/>
    <w:rsid w:val="00341BE8"/>
    <w:rsid w:val="00343439"/>
    <w:rsid w:val="00357FCE"/>
    <w:rsid w:val="00363C90"/>
    <w:rsid w:val="00367257"/>
    <w:rsid w:val="00370295"/>
    <w:rsid w:val="00375AB5"/>
    <w:rsid w:val="00376ECC"/>
    <w:rsid w:val="0038298C"/>
    <w:rsid w:val="003A1884"/>
    <w:rsid w:val="003A473E"/>
    <w:rsid w:val="003A6A26"/>
    <w:rsid w:val="003B2231"/>
    <w:rsid w:val="003B39D4"/>
    <w:rsid w:val="003B7838"/>
    <w:rsid w:val="003C2826"/>
    <w:rsid w:val="003C2A21"/>
    <w:rsid w:val="003C5CC4"/>
    <w:rsid w:val="003C5D5B"/>
    <w:rsid w:val="003D1B7B"/>
    <w:rsid w:val="003E0795"/>
    <w:rsid w:val="003E4837"/>
    <w:rsid w:val="003E6BE0"/>
    <w:rsid w:val="003F1A5A"/>
    <w:rsid w:val="00423C87"/>
    <w:rsid w:val="004242B8"/>
    <w:rsid w:val="00427DD5"/>
    <w:rsid w:val="00431FF1"/>
    <w:rsid w:val="00442AE7"/>
    <w:rsid w:val="004454C9"/>
    <w:rsid w:val="004475D7"/>
    <w:rsid w:val="00451542"/>
    <w:rsid w:val="004572F4"/>
    <w:rsid w:val="00462756"/>
    <w:rsid w:val="00464BEC"/>
    <w:rsid w:val="00465BE8"/>
    <w:rsid w:val="00473248"/>
    <w:rsid w:val="00475F22"/>
    <w:rsid w:val="004845DD"/>
    <w:rsid w:val="004A49A6"/>
    <w:rsid w:val="004A69B3"/>
    <w:rsid w:val="004B4056"/>
    <w:rsid w:val="004B451E"/>
    <w:rsid w:val="004B516B"/>
    <w:rsid w:val="004C42F2"/>
    <w:rsid w:val="004C6A18"/>
    <w:rsid w:val="004D18F1"/>
    <w:rsid w:val="004F03C7"/>
    <w:rsid w:val="00505F3A"/>
    <w:rsid w:val="0050707A"/>
    <w:rsid w:val="00511948"/>
    <w:rsid w:val="005146BE"/>
    <w:rsid w:val="00515D59"/>
    <w:rsid w:val="00532F11"/>
    <w:rsid w:val="00534F66"/>
    <w:rsid w:val="00543597"/>
    <w:rsid w:val="00553308"/>
    <w:rsid w:val="00555913"/>
    <w:rsid w:val="00562ACD"/>
    <w:rsid w:val="00572FA8"/>
    <w:rsid w:val="00576F3B"/>
    <w:rsid w:val="0059102C"/>
    <w:rsid w:val="005932D7"/>
    <w:rsid w:val="00594DC1"/>
    <w:rsid w:val="00594E97"/>
    <w:rsid w:val="005B4E68"/>
    <w:rsid w:val="005C0CFA"/>
    <w:rsid w:val="005C1B67"/>
    <w:rsid w:val="005D148D"/>
    <w:rsid w:val="005D4A2A"/>
    <w:rsid w:val="005D7D19"/>
    <w:rsid w:val="005E0EDE"/>
    <w:rsid w:val="00604903"/>
    <w:rsid w:val="006107C4"/>
    <w:rsid w:val="00630EBE"/>
    <w:rsid w:val="0063317F"/>
    <w:rsid w:val="00633A6B"/>
    <w:rsid w:val="00636489"/>
    <w:rsid w:val="00637C99"/>
    <w:rsid w:val="00646A34"/>
    <w:rsid w:val="00650DD6"/>
    <w:rsid w:val="00650E11"/>
    <w:rsid w:val="006823C2"/>
    <w:rsid w:val="0069064A"/>
    <w:rsid w:val="00690A00"/>
    <w:rsid w:val="006A038D"/>
    <w:rsid w:val="006A136A"/>
    <w:rsid w:val="006A7B73"/>
    <w:rsid w:val="006B1550"/>
    <w:rsid w:val="006B3FE9"/>
    <w:rsid w:val="006C23C9"/>
    <w:rsid w:val="006F1427"/>
    <w:rsid w:val="007030B9"/>
    <w:rsid w:val="007052F2"/>
    <w:rsid w:val="00714613"/>
    <w:rsid w:val="007405F5"/>
    <w:rsid w:val="00747BD3"/>
    <w:rsid w:val="007524B4"/>
    <w:rsid w:val="00761058"/>
    <w:rsid w:val="007754FB"/>
    <w:rsid w:val="00776E20"/>
    <w:rsid w:val="007845A8"/>
    <w:rsid w:val="00784A7D"/>
    <w:rsid w:val="007857E7"/>
    <w:rsid w:val="007A7DE6"/>
    <w:rsid w:val="007C08E0"/>
    <w:rsid w:val="007C1ADA"/>
    <w:rsid w:val="007C3973"/>
    <w:rsid w:val="007C653F"/>
    <w:rsid w:val="007D0131"/>
    <w:rsid w:val="007D2114"/>
    <w:rsid w:val="007D2399"/>
    <w:rsid w:val="007E3ECF"/>
    <w:rsid w:val="007F5B78"/>
    <w:rsid w:val="008036AA"/>
    <w:rsid w:val="008074C6"/>
    <w:rsid w:val="00815EA2"/>
    <w:rsid w:val="00830707"/>
    <w:rsid w:val="00841707"/>
    <w:rsid w:val="00850033"/>
    <w:rsid w:val="00852908"/>
    <w:rsid w:val="0085639B"/>
    <w:rsid w:val="00871009"/>
    <w:rsid w:val="00871CBE"/>
    <w:rsid w:val="008735D6"/>
    <w:rsid w:val="00873E94"/>
    <w:rsid w:val="00884D50"/>
    <w:rsid w:val="00892A26"/>
    <w:rsid w:val="0089383F"/>
    <w:rsid w:val="008A717D"/>
    <w:rsid w:val="008A74DD"/>
    <w:rsid w:val="008B08D2"/>
    <w:rsid w:val="008C1EE6"/>
    <w:rsid w:val="008D28D2"/>
    <w:rsid w:val="008E4D5C"/>
    <w:rsid w:val="008E5AE0"/>
    <w:rsid w:val="008F26FC"/>
    <w:rsid w:val="008F64D4"/>
    <w:rsid w:val="0094085A"/>
    <w:rsid w:val="00945A3A"/>
    <w:rsid w:val="009576EA"/>
    <w:rsid w:val="009607BB"/>
    <w:rsid w:val="00963D0B"/>
    <w:rsid w:val="00965C5D"/>
    <w:rsid w:val="009756F2"/>
    <w:rsid w:val="00976CF0"/>
    <w:rsid w:val="00977E68"/>
    <w:rsid w:val="0098400B"/>
    <w:rsid w:val="009854DA"/>
    <w:rsid w:val="00987712"/>
    <w:rsid w:val="00990CBB"/>
    <w:rsid w:val="00990E3A"/>
    <w:rsid w:val="00993E95"/>
    <w:rsid w:val="009A3A3D"/>
    <w:rsid w:val="009B244C"/>
    <w:rsid w:val="009B264F"/>
    <w:rsid w:val="009B6B04"/>
    <w:rsid w:val="009C4C43"/>
    <w:rsid w:val="009C5E97"/>
    <w:rsid w:val="009E13DC"/>
    <w:rsid w:val="009F03B5"/>
    <w:rsid w:val="00A120AB"/>
    <w:rsid w:val="00A17108"/>
    <w:rsid w:val="00A322F6"/>
    <w:rsid w:val="00A365B9"/>
    <w:rsid w:val="00A44E6F"/>
    <w:rsid w:val="00A53CD0"/>
    <w:rsid w:val="00A7611E"/>
    <w:rsid w:val="00A769B4"/>
    <w:rsid w:val="00A778EC"/>
    <w:rsid w:val="00A81EF8"/>
    <w:rsid w:val="00A95B5E"/>
    <w:rsid w:val="00A966CE"/>
    <w:rsid w:val="00A976DD"/>
    <w:rsid w:val="00AA6B26"/>
    <w:rsid w:val="00AA7BCF"/>
    <w:rsid w:val="00AB27D2"/>
    <w:rsid w:val="00AB6EE0"/>
    <w:rsid w:val="00AC13F6"/>
    <w:rsid w:val="00AC6A55"/>
    <w:rsid w:val="00AD0C21"/>
    <w:rsid w:val="00AE1FE3"/>
    <w:rsid w:val="00AE41D3"/>
    <w:rsid w:val="00B017B6"/>
    <w:rsid w:val="00B0217E"/>
    <w:rsid w:val="00B027B7"/>
    <w:rsid w:val="00B10426"/>
    <w:rsid w:val="00B14BC9"/>
    <w:rsid w:val="00B164C8"/>
    <w:rsid w:val="00B421D5"/>
    <w:rsid w:val="00B51C48"/>
    <w:rsid w:val="00B615DB"/>
    <w:rsid w:val="00B62540"/>
    <w:rsid w:val="00B715DB"/>
    <w:rsid w:val="00B726AD"/>
    <w:rsid w:val="00B7285C"/>
    <w:rsid w:val="00B77DB4"/>
    <w:rsid w:val="00B82D6D"/>
    <w:rsid w:val="00B87D4C"/>
    <w:rsid w:val="00B908F8"/>
    <w:rsid w:val="00BA376D"/>
    <w:rsid w:val="00BA610D"/>
    <w:rsid w:val="00BB2B05"/>
    <w:rsid w:val="00BC25F7"/>
    <w:rsid w:val="00BC645B"/>
    <w:rsid w:val="00BD181C"/>
    <w:rsid w:val="00C01A54"/>
    <w:rsid w:val="00C04691"/>
    <w:rsid w:val="00C05491"/>
    <w:rsid w:val="00C20CBF"/>
    <w:rsid w:val="00C21934"/>
    <w:rsid w:val="00C4712F"/>
    <w:rsid w:val="00C55F09"/>
    <w:rsid w:val="00C7185D"/>
    <w:rsid w:val="00C72E2C"/>
    <w:rsid w:val="00C73FBF"/>
    <w:rsid w:val="00C870D6"/>
    <w:rsid w:val="00C90C53"/>
    <w:rsid w:val="00C90F2D"/>
    <w:rsid w:val="00CA10D4"/>
    <w:rsid w:val="00CA24BF"/>
    <w:rsid w:val="00CA4EA7"/>
    <w:rsid w:val="00CB27A4"/>
    <w:rsid w:val="00CB610D"/>
    <w:rsid w:val="00CB7259"/>
    <w:rsid w:val="00CC2660"/>
    <w:rsid w:val="00D153F0"/>
    <w:rsid w:val="00D26378"/>
    <w:rsid w:val="00D31B31"/>
    <w:rsid w:val="00D33BC8"/>
    <w:rsid w:val="00D368EE"/>
    <w:rsid w:val="00D36E8E"/>
    <w:rsid w:val="00D40970"/>
    <w:rsid w:val="00D43A76"/>
    <w:rsid w:val="00D46675"/>
    <w:rsid w:val="00D47A0A"/>
    <w:rsid w:val="00D54704"/>
    <w:rsid w:val="00D62251"/>
    <w:rsid w:val="00D671E5"/>
    <w:rsid w:val="00D722F5"/>
    <w:rsid w:val="00D7422E"/>
    <w:rsid w:val="00D76F56"/>
    <w:rsid w:val="00D8140F"/>
    <w:rsid w:val="00D96761"/>
    <w:rsid w:val="00D96FF2"/>
    <w:rsid w:val="00DB0F80"/>
    <w:rsid w:val="00DE236C"/>
    <w:rsid w:val="00DF238E"/>
    <w:rsid w:val="00DF3463"/>
    <w:rsid w:val="00E10187"/>
    <w:rsid w:val="00E21EB8"/>
    <w:rsid w:val="00E243F9"/>
    <w:rsid w:val="00E256D5"/>
    <w:rsid w:val="00E25DA0"/>
    <w:rsid w:val="00E348A9"/>
    <w:rsid w:val="00E34E2D"/>
    <w:rsid w:val="00E43354"/>
    <w:rsid w:val="00E467CD"/>
    <w:rsid w:val="00E4746D"/>
    <w:rsid w:val="00E65F5F"/>
    <w:rsid w:val="00E71F97"/>
    <w:rsid w:val="00E760E9"/>
    <w:rsid w:val="00E76E7C"/>
    <w:rsid w:val="00E8180D"/>
    <w:rsid w:val="00EA6C7C"/>
    <w:rsid w:val="00EA6D4B"/>
    <w:rsid w:val="00EB30E5"/>
    <w:rsid w:val="00EC00EF"/>
    <w:rsid w:val="00EC3609"/>
    <w:rsid w:val="00EC7A09"/>
    <w:rsid w:val="00ED05DF"/>
    <w:rsid w:val="00ED4C50"/>
    <w:rsid w:val="00ED5100"/>
    <w:rsid w:val="00EF040E"/>
    <w:rsid w:val="00EF579A"/>
    <w:rsid w:val="00F019B4"/>
    <w:rsid w:val="00F116E0"/>
    <w:rsid w:val="00F1273F"/>
    <w:rsid w:val="00F218AD"/>
    <w:rsid w:val="00F2274D"/>
    <w:rsid w:val="00F24A55"/>
    <w:rsid w:val="00F25A44"/>
    <w:rsid w:val="00F261AE"/>
    <w:rsid w:val="00F40981"/>
    <w:rsid w:val="00F42704"/>
    <w:rsid w:val="00F540A7"/>
    <w:rsid w:val="00F618F7"/>
    <w:rsid w:val="00F64A8D"/>
    <w:rsid w:val="00F64B30"/>
    <w:rsid w:val="00F71F43"/>
    <w:rsid w:val="00F84682"/>
    <w:rsid w:val="00F93EBF"/>
    <w:rsid w:val="00FA268D"/>
    <w:rsid w:val="00FB4A74"/>
    <w:rsid w:val="00FB51D4"/>
    <w:rsid w:val="00FC4047"/>
    <w:rsid w:val="00FC4BA2"/>
    <w:rsid w:val="00FD5E65"/>
    <w:rsid w:val="00FD785A"/>
    <w:rsid w:val="00FE40ED"/>
    <w:rsid w:val="00FF5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5C94A"/>
  <w15:docId w15:val="{FD067223-E640-476A-B2A3-7A01A0DEC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295"/>
  </w:style>
  <w:style w:type="paragraph" w:styleId="Heading1">
    <w:name w:val="heading 1"/>
    <w:basedOn w:val="Normal"/>
    <w:link w:val="Heading1Char"/>
    <w:uiPriority w:val="9"/>
    <w:qFormat/>
    <w:rsid w:val="000B775B"/>
    <w:pPr>
      <w:widowControl w:val="0"/>
      <w:autoSpaceDE w:val="0"/>
      <w:autoSpaceDN w:val="0"/>
      <w:spacing w:after="0" w:line="166" w:lineRule="exact"/>
      <w:outlineLvl w:val="0"/>
    </w:pPr>
    <w:rPr>
      <w:rFonts w:ascii="Arial" w:eastAsia="Arial" w:hAnsi="Arial" w:cs="Arial"/>
      <w:sz w:val="17"/>
      <w:szCs w:val="17"/>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1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DD9"/>
    <w:rPr>
      <w:rFonts w:ascii="Tahoma" w:hAnsi="Tahoma" w:cs="Tahoma"/>
      <w:sz w:val="16"/>
      <w:szCs w:val="16"/>
    </w:rPr>
  </w:style>
  <w:style w:type="paragraph" w:styleId="Header">
    <w:name w:val="header"/>
    <w:basedOn w:val="Normal"/>
    <w:link w:val="HeaderChar"/>
    <w:uiPriority w:val="99"/>
    <w:unhideWhenUsed/>
    <w:rsid w:val="000A1D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DD9"/>
  </w:style>
  <w:style w:type="paragraph" w:styleId="Footer">
    <w:name w:val="footer"/>
    <w:basedOn w:val="Normal"/>
    <w:link w:val="FooterChar"/>
    <w:uiPriority w:val="99"/>
    <w:unhideWhenUsed/>
    <w:rsid w:val="000A1D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DD9"/>
  </w:style>
  <w:style w:type="paragraph" w:styleId="ListParagraph">
    <w:name w:val="List Paragraph"/>
    <w:basedOn w:val="Normal"/>
    <w:uiPriority w:val="34"/>
    <w:qFormat/>
    <w:rsid w:val="000B775B"/>
    <w:pPr>
      <w:widowControl w:val="0"/>
      <w:autoSpaceDE w:val="0"/>
      <w:autoSpaceDN w:val="0"/>
      <w:spacing w:after="0" w:line="240" w:lineRule="auto"/>
      <w:ind w:left="698" w:hanging="311"/>
      <w:jc w:val="both"/>
    </w:pPr>
    <w:rPr>
      <w:rFonts w:ascii="Book Antiqua" w:eastAsia="Book Antiqua" w:hAnsi="Book Antiqua" w:cs="Book Antiqua"/>
      <w:lang w:bidi="en-US"/>
    </w:rPr>
  </w:style>
  <w:style w:type="character" w:customStyle="1" w:styleId="Heading1Char">
    <w:name w:val="Heading 1 Char"/>
    <w:basedOn w:val="DefaultParagraphFont"/>
    <w:link w:val="Heading1"/>
    <w:uiPriority w:val="9"/>
    <w:rsid w:val="000B775B"/>
    <w:rPr>
      <w:rFonts w:ascii="Arial" w:eastAsia="Arial" w:hAnsi="Arial" w:cs="Arial"/>
      <w:sz w:val="17"/>
      <w:szCs w:val="17"/>
      <w:lang w:bidi="en-US"/>
    </w:rPr>
  </w:style>
  <w:style w:type="character" w:styleId="Hyperlink">
    <w:name w:val="Hyperlink"/>
    <w:basedOn w:val="DefaultParagraphFont"/>
    <w:uiPriority w:val="99"/>
    <w:unhideWhenUsed/>
    <w:rsid w:val="000B775B"/>
    <w:rPr>
      <w:color w:val="0000FF" w:themeColor="hyperlink"/>
      <w:u w:val="single"/>
    </w:rPr>
  </w:style>
  <w:style w:type="paragraph" w:styleId="BodyTextIndent2">
    <w:name w:val="Body Text Indent 2"/>
    <w:basedOn w:val="Normal"/>
    <w:link w:val="BodyTextIndent2Char"/>
    <w:uiPriority w:val="99"/>
    <w:unhideWhenUsed/>
    <w:rsid w:val="000B775B"/>
    <w:pPr>
      <w:widowControl w:val="0"/>
      <w:autoSpaceDE w:val="0"/>
      <w:autoSpaceDN w:val="0"/>
      <w:spacing w:after="120" w:line="480" w:lineRule="auto"/>
      <w:ind w:left="360"/>
    </w:pPr>
    <w:rPr>
      <w:rFonts w:ascii="Book Antiqua" w:eastAsia="Book Antiqua" w:hAnsi="Book Antiqua" w:cs="Book Antiqua"/>
      <w:lang w:bidi="en-US"/>
    </w:rPr>
  </w:style>
  <w:style w:type="character" w:customStyle="1" w:styleId="BodyTextIndent2Char">
    <w:name w:val="Body Text Indent 2 Char"/>
    <w:basedOn w:val="DefaultParagraphFont"/>
    <w:link w:val="BodyTextIndent2"/>
    <w:uiPriority w:val="99"/>
    <w:rsid w:val="000B775B"/>
    <w:rPr>
      <w:rFonts w:ascii="Book Antiqua" w:eastAsia="Book Antiqua" w:hAnsi="Book Antiqua" w:cs="Book Antiqua"/>
      <w:lang w:bidi="en-US"/>
    </w:rPr>
  </w:style>
  <w:style w:type="paragraph" w:styleId="BodyText">
    <w:name w:val="Body Text"/>
    <w:basedOn w:val="Normal"/>
    <w:link w:val="BodyTextChar"/>
    <w:uiPriority w:val="99"/>
    <w:unhideWhenUsed/>
    <w:rsid w:val="009B244C"/>
    <w:pPr>
      <w:spacing w:after="120"/>
    </w:pPr>
  </w:style>
  <w:style w:type="character" w:customStyle="1" w:styleId="BodyTextChar">
    <w:name w:val="Body Text Char"/>
    <w:basedOn w:val="DefaultParagraphFont"/>
    <w:link w:val="BodyText"/>
    <w:uiPriority w:val="99"/>
    <w:rsid w:val="009B244C"/>
  </w:style>
  <w:style w:type="character" w:styleId="LineNumber">
    <w:name w:val="line number"/>
    <w:basedOn w:val="DefaultParagraphFont"/>
    <w:uiPriority w:val="99"/>
    <w:semiHidden/>
    <w:unhideWhenUsed/>
    <w:rsid w:val="009B244C"/>
  </w:style>
  <w:style w:type="paragraph" w:styleId="NormalWeb">
    <w:name w:val="Normal (Web)"/>
    <w:basedOn w:val="Normal"/>
    <w:unhideWhenUsed/>
    <w:qFormat/>
    <w:rsid w:val="009756F2"/>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qFormat/>
    <w:rsid w:val="00C90F2D"/>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7C653F"/>
  </w:style>
  <w:style w:type="character" w:customStyle="1" w:styleId="highlight">
    <w:name w:val="highlight"/>
    <w:basedOn w:val="DefaultParagraphFont"/>
    <w:rsid w:val="004572F4"/>
  </w:style>
  <w:style w:type="character" w:customStyle="1" w:styleId="element-citation">
    <w:name w:val="element-citation"/>
    <w:basedOn w:val="DefaultParagraphFont"/>
    <w:rsid w:val="004572F4"/>
  </w:style>
  <w:style w:type="paragraph" w:customStyle="1" w:styleId="p">
    <w:name w:val="p"/>
    <w:basedOn w:val="Normal"/>
    <w:rsid w:val="004572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
    <w:name w:val="desc"/>
    <w:basedOn w:val="Normal"/>
    <w:rsid w:val="004572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4572F4"/>
  </w:style>
  <w:style w:type="character" w:customStyle="1" w:styleId="cit">
    <w:name w:val="cit"/>
    <w:basedOn w:val="DefaultParagraphFont"/>
    <w:rsid w:val="004572F4"/>
  </w:style>
  <w:style w:type="character" w:customStyle="1" w:styleId="mixed-citation">
    <w:name w:val="mixed-citation"/>
    <w:basedOn w:val="DefaultParagraphFont"/>
    <w:rsid w:val="004572F4"/>
  </w:style>
  <w:style w:type="character" w:customStyle="1" w:styleId="author">
    <w:name w:val="author"/>
    <w:basedOn w:val="DefaultParagraphFont"/>
    <w:rsid w:val="004572F4"/>
  </w:style>
  <w:style w:type="character" w:customStyle="1" w:styleId="articletitle">
    <w:name w:val="articletitle"/>
    <w:basedOn w:val="DefaultParagraphFont"/>
    <w:rsid w:val="004572F4"/>
  </w:style>
  <w:style w:type="character" w:customStyle="1" w:styleId="journaltitle">
    <w:name w:val="journaltitle"/>
    <w:basedOn w:val="DefaultParagraphFont"/>
    <w:rsid w:val="004572F4"/>
  </w:style>
  <w:style w:type="character" w:customStyle="1" w:styleId="vol">
    <w:name w:val="vol"/>
    <w:basedOn w:val="DefaultParagraphFont"/>
    <w:rsid w:val="004572F4"/>
  </w:style>
  <w:style w:type="character" w:customStyle="1" w:styleId="pagefirst">
    <w:name w:val="pagefirst"/>
    <w:basedOn w:val="DefaultParagraphFont"/>
    <w:rsid w:val="004572F4"/>
  </w:style>
  <w:style w:type="character" w:customStyle="1" w:styleId="pagelast">
    <w:name w:val="pagelast"/>
    <w:basedOn w:val="DefaultParagraphFont"/>
    <w:rsid w:val="004572F4"/>
  </w:style>
  <w:style w:type="character" w:customStyle="1" w:styleId="ref-journal">
    <w:name w:val="ref-journal"/>
    <w:basedOn w:val="DefaultParagraphFont"/>
    <w:rsid w:val="004572F4"/>
  </w:style>
  <w:style w:type="character" w:customStyle="1" w:styleId="ref-vol">
    <w:name w:val="ref-vol"/>
    <w:basedOn w:val="DefaultParagraphFont"/>
    <w:rsid w:val="004572F4"/>
  </w:style>
  <w:style w:type="character" w:customStyle="1" w:styleId="jrnl">
    <w:name w:val="jrnl"/>
    <w:basedOn w:val="DefaultParagraphFont"/>
    <w:rsid w:val="004572F4"/>
  </w:style>
  <w:style w:type="character" w:customStyle="1" w:styleId="ref-title">
    <w:name w:val="ref-title"/>
    <w:basedOn w:val="DefaultParagraphFont"/>
    <w:rsid w:val="004572F4"/>
  </w:style>
  <w:style w:type="character" w:styleId="Emphasis">
    <w:name w:val="Emphasis"/>
    <w:basedOn w:val="DefaultParagraphFont"/>
    <w:uiPriority w:val="20"/>
    <w:qFormat/>
    <w:rsid w:val="004572F4"/>
    <w:rPr>
      <w:i/>
      <w:iCs/>
    </w:rPr>
  </w:style>
  <w:style w:type="character" w:customStyle="1" w:styleId="fontstyle01">
    <w:name w:val="fontstyle01"/>
    <w:basedOn w:val="DefaultParagraphFont"/>
    <w:rsid w:val="00E10187"/>
    <w:rPr>
      <w:rFonts w:ascii="Lato-Regular" w:hAnsi="Lato-Regular" w:hint="default"/>
      <w:b w:val="0"/>
      <w:bCs w:val="0"/>
      <w:i w:val="0"/>
      <w:iCs w:val="0"/>
      <w:color w:val="242021"/>
      <w:sz w:val="16"/>
      <w:szCs w:val="16"/>
    </w:rPr>
  </w:style>
  <w:style w:type="character" w:customStyle="1" w:styleId="fontstyle21">
    <w:name w:val="fontstyle21"/>
    <w:basedOn w:val="DefaultParagraphFont"/>
    <w:rsid w:val="00B715DB"/>
    <w:rPr>
      <w:rFonts w:ascii="Lato-Italic" w:hAnsi="Lato-Italic" w:hint="default"/>
      <w:b w:val="0"/>
      <w:bCs w:val="0"/>
      <w:i/>
      <w:iCs/>
      <w:color w:val="242021"/>
      <w:sz w:val="16"/>
      <w:szCs w:val="16"/>
    </w:rPr>
  </w:style>
  <w:style w:type="paragraph" w:styleId="FootnoteText">
    <w:name w:val="footnote text"/>
    <w:basedOn w:val="Normal"/>
    <w:link w:val="FootnoteTextChar"/>
    <w:uiPriority w:val="99"/>
    <w:semiHidden/>
    <w:unhideWhenUsed/>
    <w:rsid w:val="003E07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0795"/>
    <w:rPr>
      <w:sz w:val="20"/>
      <w:szCs w:val="20"/>
    </w:rPr>
  </w:style>
  <w:style w:type="character" w:customStyle="1" w:styleId="EndNoteBibliographyChar">
    <w:name w:val="EndNote Bibliography Char"/>
    <w:basedOn w:val="DefaultParagraphFont"/>
    <w:link w:val="EndNoteBibliography"/>
    <w:locked/>
    <w:rsid w:val="003E0795"/>
    <w:rPr>
      <w:rFonts w:ascii="Times New Roman" w:hAnsi="Times New Roman" w:cs="Times New Roman"/>
      <w:noProof/>
      <w:sz w:val="24"/>
    </w:rPr>
  </w:style>
  <w:style w:type="paragraph" w:customStyle="1" w:styleId="EndNoteBibliography">
    <w:name w:val="EndNote Bibliography"/>
    <w:basedOn w:val="Normal"/>
    <w:link w:val="EndNoteBibliographyChar"/>
    <w:rsid w:val="003E0795"/>
    <w:pPr>
      <w:spacing w:line="240" w:lineRule="auto"/>
    </w:pPr>
    <w:rPr>
      <w:rFonts w:ascii="Times New Roman" w:hAnsi="Times New Roman" w:cs="Times New Roman"/>
      <w:noProof/>
      <w:sz w:val="24"/>
    </w:rPr>
  </w:style>
  <w:style w:type="character" w:customStyle="1" w:styleId="ng-binding">
    <w:name w:val="ng-binding"/>
    <w:basedOn w:val="DefaultParagraphFont"/>
    <w:rsid w:val="003E0795"/>
  </w:style>
  <w:style w:type="character" w:customStyle="1" w:styleId="comma">
    <w:name w:val="comma"/>
    <w:basedOn w:val="DefaultParagraphFont"/>
    <w:rsid w:val="00C21934"/>
  </w:style>
  <w:style w:type="paragraph" w:customStyle="1" w:styleId="ref">
    <w:name w:val="ref"/>
    <w:basedOn w:val="Normal"/>
    <w:rsid w:val="00E34E2D"/>
    <w:pPr>
      <w:spacing w:before="100" w:beforeAutospacing="1" w:after="100" w:afterAutospacing="1" w:line="240" w:lineRule="auto"/>
    </w:pPr>
    <w:rPr>
      <w:rFonts w:ascii="Times New Roman" w:eastAsia="Times New Roman" w:hAnsi="Times New Roman" w:cs="Times New Roman"/>
      <w:sz w:val="24"/>
      <w:szCs w:val="24"/>
    </w:rPr>
  </w:style>
  <w:style w:type="table" w:styleId="TableGridLight">
    <w:name w:val="Grid Table Light"/>
    <w:basedOn w:val="TableNormal"/>
    <w:uiPriority w:val="40"/>
    <w:rsid w:val="00ED05DF"/>
    <w:pPr>
      <w:spacing w:after="0" w:line="240" w:lineRule="auto"/>
    </w:pPr>
    <w:rPr>
      <w:lang w:val="en-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5384">
      <w:bodyDiv w:val="1"/>
      <w:marLeft w:val="0"/>
      <w:marRight w:val="0"/>
      <w:marTop w:val="0"/>
      <w:marBottom w:val="0"/>
      <w:divBdr>
        <w:top w:val="none" w:sz="0" w:space="0" w:color="auto"/>
        <w:left w:val="none" w:sz="0" w:space="0" w:color="auto"/>
        <w:bottom w:val="none" w:sz="0" w:space="0" w:color="auto"/>
        <w:right w:val="none" w:sz="0" w:space="0" w:color="auto"/>
      </w:divBdr>
    </w:div>
    <w:div w:id="117576030">
      <w:bodyDiv w:val="1"/>
      <w:marLeft w:val="0"/>
      <w:marRight w:val="0"/>
      <w:marTop w:val="0"/>
      <w:marBottom w:val="0"/>
      <w:divBdr>
        <w:top w:val="none" w:sz="0" w:space="0" w:color="auto"/>
        <w:left w:val="none" w:sz="0" w:space="0" w:color="auto"/>
        <w:bottom w:val="none" w:sz="0" w:space="0" w:color="auto"/>
        <w:right w:val="none" w:sz="0" w:space="0" w:color="auto"/>
      </w:divBdr>
    </w:div>
    <w:div w:id="120265587">
      <w:bodyDiv w:val="1"/>
      <w:marLeft w:val="0"/>
      <w:marRight w:val="0"/>
      <w:marTop w:val="0"/>
      <w:marBottom w:val="0"/>
      <w:divBdr>
        <w:top w:val="none" w:sz="0" w:space="0" w:color="auto"/>
        <w:left w:val="none" w:sz="0" w:space="0" w:color="auto"/>
        <w:bottom w:val="none" w:sz="0" w:space="0" w:color="auto"/>
        <w:right w:val="none" w:sz="0" w:space="0" w:color="auto"/>
      </w:divBdr>
    </w:div>
    <w:div w:id="124663330">
      <w:bodyDiv w:val="1"/>
      <w:marLeft w:val="0"/>
      <w:marRight w:val="0"/>
      <w:marTop w:val="0"/>
      <w:marBottom w:val="0"/>
      <w:divBdr>
        <w:top w:val="none" w:sz="0" w:space="0" w:color="auto"/>
        <w:left w:val="none" w:sz="0" w:space="0" w:color="auto"/>
        <w:bottom w:val="none" w:sz="0" w:space="0" w:color="auto"/>
        <w:right w:val="none" w:sz="0" w:space="0" w:color="auto"/>
      </w:divBdr>
    </w:div>
    <w:div w:id="135607357">
      <w:bodyDiv w:val="1"/>
      <w:marLeft w:val="0"/>
      <w:marRight w:val="0"/>
      <w:marTop w:val="0"/>
      <w:marBottom w:val="0"/>
      <w:divBdr>
        <w:top w:val="none" w:sz="0" w:space="0" w:color="auto"/>
        <w:left w:val="none" w:sz="0" w:space="0" w:color="auto"/>
        <w:bottom w:val="none" w:sz="0" w:space="0" w:color="auto"/>
        <w:right w:val="none" w:sz="0" w:space="0" w:color="auto"/>
      </w:divBdr>
    </w:div>
    <w:div w:id="150944943">
      <w:bodyDiv w:val="1"/>
      <w:marLeft w:val="0"/>
      <w:marRight w:val="0"/>
      <w:marTop w:val="0"/>
      <w:marBottom w:val="0"/>
      <w:divBdr>
        <w:top w:val="none" w:sz="0" w:space="0" w:color="auto"/>
        <w:left w:val="none" w:sz="0" w:space="0" w:color="auto"/>
        <w:bottom w:val="none" w:sz="0" w:space="0" w:color="auto"/>
        <w:right w:val="none" w:sz="0" w:space="0" w:color="auto"/>
      </w:divBdr>
    </w:div>
    <w:div w:id="300113407">
      <w:bodyDiv w:val="1"/>
      <w:marLeft w:val="0"/>
      <w:marRight w:val="0"/>
      <w:marTop w:val="0"/>
      <w:marBottom w:val="0"/>
      <w:divBdr>
        <w:top w:val="none" w:sz="0" w:space="0" w:color="auto"/>
        <w:left w:val="none" w:sz="0" w:space="0" w:color="auto"/>
        <w:bottom w:val="none" w:sz="0" w:space="0" w:color="auto"/>
        <w:right w:val="none" w:sz="0" w:space="0" w:color="auto"/>
      </w:divBdr>
    </w:div>
    <w:div w:id="303584922">
      <w:bodyDiv w:val="1"/>
      <w:marLeft w:val="0"/>
      <w:marRight w:val="0"/>
      <w:marTop w:val="0"/>
      <w:marBottom w:val="0"/>
      <w:divBdr>
        <w:top w:val="none" w:sz="0" w:space="0" w:color="auto"/>
        <w:left w:val="none" w:sz="0" w:space="0" w:color="auto"/>
        <w:bottom w:val="none" w:sz="0" w:space="0" w:color="auto"/>
        <w:right w:val="none" w:sz="0" w:space="0" w:color="auto"/>
      </w:divBdr>
    </w:div>
    <w:div w:id="497965297">
      <w:bodyDiv w:val="1"/>
      <w:marLeft w:val="0"/>
      <w:marRight w:val="0"/>
      <w:marTop w:val="0"/>
      <w:marBottom w:val="0"/>
      <w:divBdr>
        <w:top w:val="none" w:sz="0" w:space="0" w:color="auto"/>
        <w:left w:val="none" w:sz="0" w:space="0" w:color="auto"/>
        <w:bottom w:val="none" w:sz="0" w:space="0" w:color="auto"/>
        <w:right w:val="none" w:sz="0" w:space="0" w:color="auto"/>
      </w:divBdr>
    </w:div>
    <w:div w:id="508914859">
      <w:bodyDiv w:val="1"/>
      <w:marLeft w:val="0"/>
      <w:marRight w:val="0"/>
      <w:marTop w:val="0"/>
      <w:marBottom w:val="0"/>
      <w:divBdr>
        <w:top w:val="none" w:sz="0" w:space="0" w:color="auto"/>
        <w:left w:val="none" w:sz="0" w:space="0" w:color="auto"/>
        <w:bottom w:val="none" w:sz="0" w:space="0" w:color="auto"/>
        <w:right w:val="none" w:sz="0" w:space="0" w:color="auto"/>
      </w:divBdr>
    </w:div>
    <w:div w:id="771121421">
      <w:bodyDiv w:val="1"/>
      <w:marLeft w:val="0"/>
      <w:marRight w:val="0"/>
      <w:marTop w:val="0"/>
      <w:marBottom w:val="0"/>
      <w:divBdr>
        <w:top w:val="none" w:sz="0" w:space="0" w:color="auto"/>
        <w:left w:val="none" w:sz="0" w:space="0" w:color="auto"/>
        <w:bottom w:val="none" w:sz="0" w:space="0" w:color="auto"/>
        <w:right w:val="none" w:sz="0" w:space="0" w:color="auto"/>
      </w:divBdr>
    </w:div>
    <w:div w:id="819149592">
      <w:bodyDiv w:val="1"/>
      <w:marLeft w:val="0"/>
      <w:marRight w:val="0"/>
      <w:marTop w:val="0"/>
      <w:marBottom w:val="0"/>
      <w:divBdr>
        <w:top w:val="none" w:sz="0" w:space="0" w:color="auto"/>
        <w:left w:val="none" w:sz="0" w:space="0" w:color="auto"/>
        <w:bottom w:val="none" w:sz="0" w:space="0" w:color="auto"/>
        <w:right w:val="none" w:sz="0" w:space="0" w:color="auto"/>
      </w:divBdr>
    </w:div>
    <w:div w:id="924873429">
      <w:bodyDiv w:val="1"/>
      <w:marLeft w:val="0"/>
      <w:marRight w:val="0"/>
      <w:marTop w:val="0"/>
      <w:marBottom w:val="0"/>
      <w:divBdr>
        <w:top w:val="none" w:sz="0" w:space="0" w:color="auto"/>
        <w:left w:val="none" w:sz="0" w:space="0" w:color="auto"/>
        <w:bottom w:val="none" w:sz="0" w:space="0" w:color="auto"/>
        <w:right w:val="none" w:sz="0" w:space="0" w:color="auto"/>
      </w:divBdr>
    </w:div>
    <w:div w:id="958952649">
      <w:bodyDiv w:val="1"/>
      <w:marLeft w:val="0"/>
      <w:marRight w:val="0"/>
      <w:marTop w:val="0"/>
      <w:marBottom w:val="0"/>
      <w:divBdr>
        <w:top w:val="none" w:sz="0" w:space="0" w:color="auto"/>
        <w:left w:val="none" w:sz="0" w:space="0" w:color="auto"/>
        <w:bottom w:val="none" w:sz="0" w:space="0" w:color="auto"/>
        <w:right w:val="none" w:sz="0" w:space="0" w:color="auto"/>
      </w:divBdr>
    </w:div>
    <w:div w:id="994914392">
      <w:bodyDiv w:val="1"/>
      <w:marLeft w:val="0"/>
      <w:marRight w:val="0"/>
      <w:marTop w:val="0"/>
      <w:marBottom w:val="0"/>
      <w:divBdr>
        <w:top w:val="none" w:sz="0" w:space="0" w:color="auto"/>
        <w:left w:val="none" w:sz="0" w:space="0" w:color="auto"/>
        <w:bottom w:val="none" w:sz="0" w:space="0" w:color="auto"/>
        <w:right w:val="none" w:sz="0" w:space="0" w:color="auto"/>
      </w:divBdr>
    </w:div>
    <w:div w:id="1067145221">
      <w:bodyDiv w:val="1"/>
      <w:marLeft w:val="0"/>
      <w:marRight w:val="0"/>
      <w:marTop w:val="0"/>
      <w:marBottom w:val="0"/>
      <w:divBdr>
        <w:top w:val="none" w:sz="0" w:space="0" w:color="auto"/>
        <w:left w:val="none" w:sz="0" w:space="0" w:color="auto"/>
        <w:bottom w:val="none" w:sz="0" w:space="0" w:color="auto"/>
        <w:right w:val="none" w:sz="0" w:space="0" w:color="auto"/>
      </w:divBdr>
    </w:div>
    <w:div w:id="1186752550">
      <w:bodyDiv w:val="1"/>
      <w:marLeft w:val="0"/>
      <w:marRight w:val="0"/>
      <w:marTop w:val="0"/>
      <w:marBottom w:val="0"/>
      <w:divBdr>
        <w:top w:val="none" w:sz="0" w:space="0" w:color="auto"/>
        <w:left w:val="none" w:sz="0" w:space="0" w:color="auto"/>
        <w:bottom w:val="none" w:sz="0" w:space="0" w:color="auto"/>
        <w:right w:val="none" w:sz="0" w:space="0" w:color="auto"/>
      </w:divBdr>
    </w:div>
    <w:div w:id="1202522432">
      <w:bodyDiv w:val="1"/>
      <w:marLeft w:val="0"/>
      <w:marRight w:val="0"/>
      <w:marTop w:val="0"/>
      <w:marBottom w:val="0"/>
      <w:divBdr>
        <w:top w:val="none" w:sz="0" w:space="0" w:color="auto"/>
        <w:left w:val="none" w:sz="0" w:space="0" w:color="auto"/>
        <w:bottom w:val="none" w:sz="0" w:space="0" w:color="auto"/>
        <w:right w:val="none" w:sz="0" w:space="0" w:color="auto"/>
      </w:divBdr>
    </w:div>
    <w:div w:id="1437402999">
      <w:bodyDiv w:val="1"/>
      <w:marLeft w:val="0"/>
      <w:marRight w:val="0"/>
      <w:marTop w:val="0"/>
      <w:marBottom w:val="0"/>
      <w:divBdr>
        <w:top w:val="none" w:sz="0" w:space="0" w:color="auto"/>
        <w:left w:val="none" w:sz="0" w:space="0" w:color="auto"/>
        <w:bottom w:val="none" w:sz="0" w:space="0" w:color="auto"/>
        <w:right w:val="none" w:sz="0" w:space="0" w:color="auto"/>
      </w:divBdr>
    </w:div>
    <w:div w:id="1440565004">
      <w:bodyDiv w:val="1"/>
      <w:marLeft w:val="0"/>
      <w:marRight w:val="0"/>
      <w:marTop w:val="0"/>
      <w:marBottom w:val="0"/>
      <w:divBdr>
        <w:top w:val="none" w:sz="0" w:space="0" w:color="auto"/>
        <w:left w:val="none" w:sz="0" w:space="0" w:color="auto"/>
        <w:bottom w:val="none" w:sz="0" w:space="0" w:color="auto"/>
        <w:right w:val="none" w:sz="0" w:space="0" w:color="auto"/>
      </w:divBdr>
    </w:div>
    <w:div w:id="1459102139">
      <w:bodyDiv w:val="1"/>
      <w:marLeft w:val="0"/>
      <w:marRight w:val="0"/>
      <w:marTop w:val="0"/>
      <w:marBottom w:val="0"/>
      <w:divBdr>
        <w:top w:val="none" w:sz="0" w:space="0" w:color="auto"/>
        <w:left w:val="none" w:sz="0" w:space="0" w:color="auto"/>
        <w:bottom w:val="none" w:sz="0" w:space="0" w:color="auto"/>
        <w:right w:val="none" w:sz="0" w:space="0" w:color="auto"/>
      </w:divBdr>
    </w:div>
    <w:div w:id="1481996425">
      <w:bodyDiv w:val="1"/>
      <w:marLeft w:val="0"/>
      <w:marRight w:val="0"/>
      <w:marTop w:val="0"/>
      <w:marBottom w:val="0"/>
      <w:divBdr>
        <w:top w:val="none" w:sz="0" w:space="0" w:color="auto"/>
        <w:left w:val="none" w:sz="0" w:space="0" w:color="auto"/>
        <w:bottom w:val="none" w:sz="0" w:space="0" w:color="auto"/>
        <w:right w:val="none" w:sz="0" w:space="0" w:color="auto"/>
      </w:divBdr>
    </w:div>
    <w:div w:id="1488934475">
      <w:bodyDiv w:val="1"/>
      <w:marLeft w:val="0"/>
      <w:marRight w:val="0"/>
      <w:marTop w:val="0"/>
      <w:marBottom w:val="0"/>
      <w:divBdr>
        <w:top w:val="none" w:sz="0" w:space="0" w:color="auto"/>
        <w:left w:val="none" w:sz="0" w:space="0" w:color="auto"/>
        <w:bottom w:val="none" w:sz="0" w:space="0" w:color="auto"/>
        <w:right w:val="none" w:sz="0" w:space="0" w:color="auto"/>
      </w:divBdr>
    </w:div>
    <w:div w:id="1721587850">
      <w:bodyDiv w:val="1"/>
      <w:marLeft w:val="0"/>
      <w:marRight w:val="0"/>
      <w:marTop w:val="0"/>
      <w:marBottom w:val="0"/>
      <w:divBdr>
        <w:top w:val="none" w:sz="0" w:space="0" w:color="auto"/>
        <w:left w:val="none" w:sz="0" w:space="0" w:color="auto"/>
        <w:bottom w:val="none" w:sz="0" w:space="0" w:color="auto"/>
        <w:right w:val="none" w:sz="0" w:space="0" w:color="auto"/>
      </w:divBdr>
    </w:div>
    <w:div w:id="1768648531">
      <w:bodyDiv w:val="1"/>
      <w:marLeft w:val="0"/>
      <w:marRight w:val="0"/>
      <w:marTop w:val="0"/>
      <w:marBottom w:val="0"/>
      <w:divBdr>
        <w:top w:val="none" w:sz="0" w:space="0" w:color="auto"/>
        <w:left w:val="none" w:sz="0" w:space="0" w:color="auto"/>
        <w:bottom w:val="none" w:sz="0" w:space="0" w:color="auto"/>
        <w:right w:val="none" w:sz="0" w:space="0" w:color="auto"/>
      </w:divBdr>
    </w:div>
    <w:div w:id="1827042268">
      <w:bodyDiv w:val="1"/>
      <w:marLeft w:val="0"/>
      <w:marRight w:val="0"/>
      <w:marTop w:val="0"/>
      <w:marBottom w:val="0"/>
      <w:divBdr>
        <w:top w:val="none" w:sz="0" w:space="0" w:color="auto"/>
        <w:left w:val="none" w:sz="0" w:space="0" w:color="auto"/>
        <w:bottom w:val="none" w:sz="0" w:space="0" w:color="auto"/>
        <w:right w:val="none" w:sz="0" w:space="0" w:color="auto"/>
      </w:divBdr>
    </w:div>
    <w:div w:id="1879126279">
      <w:bodyDiv w:val="1"/>
      <w:marLeft w:val="0"/>
      <w:marRight w:val="0"/>
      <w:marTop w:val="0"/>
      <w:marBottom w:val="0"/>
      <w:divBdr>
        <w:top w:val="none" w:sz="0" w:space="0" w:color="auto"/>
        <w:left w:val="none" w:sz="0" w:space="0" w:color="auto"/>
        <w:bottom w:val="none" w:sz="0" w:space="0" w:color="auto"/>
        <w:right w:val="none" w:sz="0" w:space="0" w:color="auto"/>
      </w:divBdr>
    </w:div>
    <w:div w:id="1923446509">
      <w:bodyDiv w:val="1"/>
      <w:marLeft w:val="0"/>
      <w:marRight w:val="0"/>
      <w:marTop w:val="0"/>
      <w:marBottom w:val="0"/>
      <w:divBdr>
        <w:top w:val="none" w:sz="0" w:space="0" w:color="auto"/>
        <w:left w:val="none" w:sz="0" w:space="0" w:color="auto"/>
        <w:bottom w:val="none" w:sz="0" w:space="0" w:color="auto"/>
        <w:right w:val="none" w:sz="0" w:space="0" w:color="auto"/>
      </w:divBdr>
    </w:div>
    <w:div w:id="199394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C3148-6BF5-417F-A0A1-9E67F2DBF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4</Pages>
  <Words>2433</Words>
  <Characters>13871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Meena</dc:creator>
  <cp:keywords/>
  <dc:description/>
  <cp:lastModifiedBy>Prasanna</cp:lastModifiedBy>
  <cp:revision>110</cp:revision>
  <cp:lastPrinted>2024-06-11T06:44:00Z</cp:lastPrinted>
  <dcterms:created xsi:type="dcterms:W3CDTF">2022-06-04T06:50:00Z</dcterms:created>
  <dcterms:modified xsi:type="dcterms:W3CDTF">2024-08-10T16:49:00Z</dcterms:modified>
</cp:coreProperties>
</file>